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ook w:val="04A0"/>
      </w:tblPr>
      <w:tblGrid>
        <w:gridCol w:w="3330"/>
        <w:gridCol w:w="4355"/>
        <w:gridCol w:w="1873"/>
      </w:tblGrid>
      <w:tr w:rsidR="003B0A40" w:rsidTr="00AF0096">
        <w:tc>
          <w:tcPr>
            <w:tcW w:w="3330"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Name:</w:t>
            </w:r>
            <w:r w:rsidR="00577A09">
              <w:rPr>
                <w:rFonts w:ascii="Arial" w:hAnsi="Arial" w:cs="Arial"/>
                <w:b/>
                <w:sz w:val="20"/>
                <w:szCs w:val="20"/>
              </w:rPr>
              <w:t xml:space="preserve"> </w:t>
            </w:r>
            <w:proofErr w:type="spellStart"/>
            <w:r w:rsidR="00577A09">
              <w:rPr>
                <w:rFonts w:ascii="Arial" w:hAnsi="Arial" w:cs="Arial"/>
                <w:b/>
                <w:sz w:val="20"/>
                <w:szCs w:val="20"/>
              </w:rPr>
              <w:t>Folorunso</w:t>
            </w:r>
            <w:proofErr w:type="spellEnd"/>
            <w:r w:rsidR="00577A09">
              <w:rPr>
                <w:rFonts w:ascii="Arial" w:hAnsi="Arial" w:cs="Arial"/>
                <w:b/>
                <w:sz w:val="20"/>
                <w:szCs w:val="20"/>
              </w:rPr>
              <w:t xml:space="preserve"> </w:t>
            </w:r>
            <w:proofErr w:type="spellStart"/>
            <w:r w:rsidR="00577A09">
              <w:rPr>
                <w:rFonts w:ascii="Arial" w:hAnsi="Arial" w:cs="Arial"/>
                <w:b/>
                <w:sz w:val="20"/>
                <w:szCs w:val="20"/>
              </w:rPr>
              <w:t>Adu</w:t>
            </w:r>
            <w:proofErr w:type="spellEnd"/>
            <w:r w:rsidR="00577A09">
              <w:rPr>
                <w:rFonts w:ascii="Arial" w:hAnsi="Arial" w:cs="Arial"/>
                <w:b/>
                <w:sz w:val="20"/>
                <w:szCs w:val="20"/>
              </w:rPr>
              <w:t xml:space="preserve"> </w:t>
            </w:r>
          </w:p>
        </w:tc>
        <w:tc>
          <w:tcPr>
            <w:tcW w:w="4355"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Contact Info:</w:t>
            </w:r>
            <w:r w:rsidR="00577A09">
              <w:rPr>
                <w:rFonts w:ascii="Arial" w:hAnsi="Arial" w:cs="Arial"/>
                <w:b/>
                <w:sz w:val="20"/>
                <w:szCs w:val="20"/>
              </w:rPr>
              <w:t xml:space="preserve"> adufs@mail.uc.edu</w:t>
            </w:r>
          </w:p>
        </w:tc>
        <w:tc>
          <w:tcPr>
            <w:tcW w:w="1873"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b/>
                <w:color w:val="000000" w:themeColor="text1"/>
                <w:szCs w:val="20"/>
              </w:rPr>
            </w:pPr>
            <w:r>
              <w:rPr>
                <w:rFonts w:ascii="Arial" w:hAnsi="Arial" w:cs="Arial"/>
                <w:b/>
                <w:sz w:val="20"/>
                <w:szCs w:val="20"/>
              </w:rPr>
              <w:t>Date:</w:t>
            </w:r>
            <w:r w:rsidR="00577A09">
              <w:rPr>
                <w:rFonts w:ascii="Arial" w:hAnsi="Arial" w:cs="Arial"/>
                <w:b/>
                <w:sz w:val="20"/>
                <w:szCs w:val="20"/>
              </w:rPr>
              <w:t xml:space="preserve"> 1/24/14</w:t>
            </w:r>
          </w:p>
        </w:tc>
      </w:tr>
    </w:tbl>
    <w:p w:rsidR="00082A60" w:rsidRDefault="00082A60"/>
    <w:tbl>
      <w:tblPr>
        <w:tblStyle w:val="TableGrid"/>
        <w:tblW w:w="0" w:type="auto"/>
        <w:tblLook w:val="04A0"/>
      </w:tblPr>
      <w:tblGrid>
        <w:gridCol w:w="5868"/>
        <w:gridCol w:w="990"/>
        <w:gridCol w:w="1359"/>
        <w:gridCol w:w="1359"/>
      </w:tblGrid>
      <w:tr w:rsidR="00E43281" w:rsidTr="00E43281">
        <w:trPr>
          <w:trHeight w:val="248"/>
        </w:trPr>
        <w:tc>
          <w:tcPr>
            <w:tcW w:w="5868" w:type="dxa"/>
          </w:tcPr>
          <w:p w:rsidR="00E43281" w:rsidRDefault="00E43281" w:rsidP="008650D9">
            <w:pPr>
              <w:spacing w:before="60" w:after="60"/>
              <w:rPr>
                <w:rFonts w:ascii="Arial" w:hAnsi="Arial" w:cs="Arial"/>
                <w:b/>
                <w:sz w:val="20"/>
                <w:szCs w:val="20"/>
              </w:rPr>
            </w:pPr>
            <w:r>
              <w:rPr>
                <w:rFonts w:ascii="Arial" w:hAnsi="Arial" w:cs="Arial"/>
                <w:b/>
                <w:sz w:val="20"/>
                <w:szCs w:val="20"/>
              </w:rPr>
              <w:t>Lesson Title :</w:t>
            </w:r>
            <w:r w:rsidR="006D3FC2">
              <w:rPr>
                <w:rFonts w:ascii="Arial" w:hAnsi="Arial" w:cs="Arial"/>
                <w:b/>
                <w:sz w:val="20"/>
                <w:szCs w:val="20"/>
              </w:rPr>
              <w:t xml:space="preserve"> </w:t>
            </w:r>
            <w:r w:rsidR="008650D9">
              <w:rPr>
                <w:rFonts w:ascii="Arial" w:hAnsi="Arial" w:cs="Arial"/>
                <w:b/>
                <w:sz w:val="20"/>
                <w:szCs w:val="20"/>
              </w:rPr>
              <w:t>Energy Planning using Mathematics</w:t>
            </w:r>
            <w:r w:rsidR="006D3FC2">
              <w:rPr>
                <w:rFonts w:ascii="Arial" w:hAnsi="Arial" w:cs="Arial"/>
                <w:b/>
                <w:sz w:val="20"/>
                <w:szCs w:val="20"/>
              </w:rPr>
              <w:t xml:space="preserve"> </w:t>
            </w:r>
          </w:p>
        </w:tc>
        <w:tc>
          <w:tcPr>
            <w:tcW w:w="990" w:type="dxa"/>
            <w:vMerge w:val="restart"/>
          </w:tcPr>
          <w:p w:rsidR="00E43281" w:rsidRPr="00662936" w:rsidRDefault="00E43281" w:rsidP="00E14DF6">
            <w:pPr>
              <w:spacing w:before="60" w:after="60"/>
              <w:jc w:val="center"/>
              <w:rPr>
                <w:rFonts w:ascii="Arial" w:hAnsi="Arial" w:cs="Arial"/>
                <w:b/>
                <w:sz w:val="20"/>
                <w:szCs w:val="20"/>
              </w:rPr>
            </w:pPr>
            <w:r>
              <w:rPr>
                <w:rFonts w:ascii="Arial" w:hAnsi="Arial" w:cs="Arial"/>
                <w:b/>
                <w:sz w:val="20"/>
                <w:szCs w:val="20"/>
              </w:rPr>
              <w:t>Unit #:</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Lesson #:</w:t>
            </w:r>
          </w:p>
        </w:tc>
        <w:tc>
          <w:tcPr>
            <w:tcW w:w="1359" w:type="dxa"/>
            <w:vMerge w:val="restart"/>
          </w:tcPr>
          <w:p w:rsidR="00E43281" w:rsidRPr="00662936" w:rsidRDefault="00E43281" w:rsidP="00E14DF6">
            <w:pPr>
              <w:spacing w:before="60" w:after="60"/>
              <w:jc w:val="center"/>
              <w:rPr>
                <w:rFonts w:ascii="Arial" w:hAnsi="Arial" w:cs="Arial"/>
                <w:b/>
                <w:sz w:val="20"/>
                <w:szCs w:val="20"/>
              </w:rPr>
            </w:pPr>
            <w:r>
              <w:rPr>
                <w:rFonts w:ascii="Arial" w:hAnsi="Arial" w:cs="Arial"/>
                <w:b/>
                <w:sz w:val="20"/>
                <w:szCs w:val="20"/>
              </w:rPr>
              <w:t>Activity #:</w:t>
            </w:r>
            <w:r w:rsidR="00CE39BB">
              <w:rPr>
                <w:rFonts w:ascii="Arial" w:hAnsi="Arial" w:cs="Arial"/>
                <w:b/>
                <w:sz w:val="20"/>
                <w:szCs w:val="20"/>
              </w:rPr>
              <w:t>1</w:t>
            </w:r>
          </w:p>
        </w:tc>
      </w:tr>
      <w:tr w:rsidR="00E43281" w:rsidTr="00E43281">
        <w:trPr>
          <w:trHeight w:val="247"/>
        </w:trPr>
        <w:tc>
          <w:tcPr>
            <w:tcW w:w="5868" w:type="dxa"/>
          </w:tcPr>
          <w:p w:rsidR="00E43281" w:rsidRPr="00B8729A" w:rsidRDefault="00E43281" w:rsidP="00DC03FA">
            <w:pPr>
              <w:spacing w:before="60" w:after="60"/>
              <w:rPr>
                <w:rFonts w:ascii="Arial" w:hAnsi="Arial" w:cs="Arial"/>
                <w:b/>
                <w:sz w:val="20"/>
                <w:szCs w:val="20"/>
              </w:rPr>
            </w:pPr>
            <w:r w:rsidRPr="00B8729A">
              <w:rPr>
                <w:rFonts w:ascii="Arial" w:hAnsi="Arial" w:cs="Arial"/>
                <w:b/>
                <w:sz w:val="20"/>
                <w:szCs w:val="20"/>
              </w:rPr>
              <w:t>Activity</w:t>
            </w:r>
            <w:r>
              <w:rPr>
                <w:rFonts w:ascii="Arial" w:hAnsi="Arial" w:cs="Arial"/>
                <w:b/>
                <w:sz w:val="20"/>
                <w:szCs w:val="20"/>
              </w:rPr>
              <w:t xml:space="preserve"> </w:t>
            </w:r>
            <w:r w:rsidRPr="00B8729A">
              <w:rPr>
                <w:rFonts w:ascii="Arial" w:hAnsi="Arial" w:cs="Arial"/>
                <w:b/>
                <w:sz w:val="20"/>
                <w:szCs w:val="20"/>
              </w:rPr>
              <w:t>Title</w:t>
            </w:r>
            <w:r w:rsidR="008650D9">
              <w:rPr>
                <w:rFonts w:ascii="Arial" w:hAnsi="Arial" w:cs="Arial"/>
                <w:b/>
                <w:sz w:val="20"/>
                <w:szCs w:val="20"/>
              </w:rPr>
              <w:t>: Energy Planning using Mathematics</w:t>
            </w:r>
          </w:p>
        </w:tc>
        <w:tc>
          <w:tcPr>
            <w:tcW w:w="990" w:type="dxa"/>
            <w:vMerge/>
          </w:tcPr>
          <w:p w:rsidR="00E43281" w:rsidRDefault="00E43281" w:rsidP="00E43281">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r>
    </w:tbl>
    <w:p w:rsidR="00D418E0" w:rsidRDefault="00D418E0" w:rsidP="00436FC9">
      <w:pPr>
        <w:rPr>
          <w:rFonts w:ascii="Arial" w:hAnsi="Arial" w:cs="Arial"/>
          <w:sz w:val="20"/>
          <w:szCs w:val="20"/>
        </w:rPr>
      </w:pPr>
    </w:p>
    <w:p w:rsidR="00D418E0" w:rsidRPr="00107816" w:rsidRDefault="00D418E0" w:rsidP="00CD0090">
      <w:pPr>
        <w:rPr>
          <w:rFonts w:ascii="Arial" w:hAnsi="Arial" w:cs="Arial"/>
          <w:sz w:val="20"/>
          <w:szCs w:val="20"/>
          <w:highlight w:val="green"/>
        </w:rPr>
      </w:pPr>
    </w:p>
    <w:tbl>
      <w:tblPr>
        <w:tblStyle w:val="TableGrid"/>
        <w:tblW w:w="0" w:type="auto"/>
        <w:tblLook w:val="04A0"/>
      </w:tblPr>
      <w:tblGrid>
        <w:gridCol w:w="2988"/>
        <w:gridCol w:w="6588"/>
      </w:tblGrid>
      <w:tr w:rsidR="00E43281" w:rsidTr="00E43281">
        <w:tc>
          <w:tcPr>
            <w:tcW w:w="2988" w:type="dxa"/>
          </w:tcPr>
          <w:p w:rsidR="00E43281" w:rsidRPr="00662936" w:rsidRDefault="00E43281" w:rsidP="00852CDE">
            <w:pPr>
              <w:spacing w:before="60" w:after="60"/>
              <w:rPr>
                <w:rFonts w:ascii="Arial" w:hAnsi="Arial" w:cs="Arial"/>
                <w:b/>
                <w:sz w:val="20"/>
                <w:szCs w:val="20"/>
              </w:rPr>
            </w:pPr>
            <w:r>
              <w:rPr>
                <w:rFonts w:ascii="Arial" w:hAnsi="Arial" w:cs="Arial"/>
                <w:b/>
                <w:sz w:val="20"/>
                <w:szCs w:val="20"/>
              </w:rPr>
              <w:t xml:space="preserve">Estimated </w:t>
            </w:r>
            <w:r w:rsidR="00852CDE">
              <w:rPr>
                <w:rFonts w:ascii="Arial" w:hAnsi="Arial" w:cs="Arial"/>
                <w:b/>
                <w:sz w:val="20"/>
                <w:szCs w:val="20"/>
              </w:rPr>
              <w:t>Lesson</w:t>
            </w:r>
            <w:r>
              <w:rPr>
                <w:rFonts w:ascii="Arial" w:hAnsi="Arial" w:cs="Arial"/>
                <w:b/>
                <w:sz w:val="20"/>
                <w:szCs w:val="20"/>
              </w:rPr>
              <w:t xml:space="preserve"> </w:t>
            </w:r>
            <w:r w:rsidRPr="00575F4A">
              <w:rPr>
                <w:rFonts w:ascii="Arial" w:hAnsi="Arial" w:cs="Arial"/>
                <w:b/>
                <w:sz w:val="20"/>
                <w:szCs w:val="20"/>
              </w:rPr>
              <w:t>Duration:</w:t>
            </w:r>
          </w:p>
        </w:tc>
        <w:tc>
          <w:tcPr>
            <w:tcW w:w="6588" w:type="dxa"/>
          </w:tcPr>
          <w:p w:rsidR="00E43281" w:rsidRPr="00662936" w:rsidRDefault="00E43281" w:rsidP="00577A09">
            <w:pPr>
              <w:spacing w:before="60" w:after="60"/>
              <w:rPr>
                <w:rFonts w:ascii="Arial" w:hAnsi="Arial" w:cs="Arial"/>
                <w:b/>
                <w:sz w:val="20"/>
                <w:szCs w:val="20"/>
              </w:rPr>
            </w:pPr>
          </w:p>
        </w:tc>
      </w:tr>
      <w:tr w:rsidR="00852CDE" w:rsidTr="00E43281">
        <w:tc>
          <w:tcPr>
            <w:tcW w:w="2988" w:type="dxa"/>
          </w:tcPr>
          <w:p w:rsidR="00852CDE" w:rsidRDefault="00852CDE" w:rsidP="00852CDE">
            <w:pPr>
              <w:spacing w:before="60" w:after="60"/>
              <w:rPr>
                <w:rFonts w:ascii="Arial" w:hAnsi="Arial" w:cs="Arial"/>
                <w:b/>
                <w:sz w:val="20"/>
                <w:szCs w:val="20"/>
              </w:rPr>
            </w:pPr>
            <w:r>
              <w:rPr>
                <w:rFonts w:ascii="Arial" w:hAnsi="Arial" w:cs="Arial"/>
                <w:b/>
                <w:sz w:val="20"/>
                <w:szCs w:val="20"/>
              </w:rPr>
              <w:t>Estimated Activity Duration:</w:t>
            </w:r>
          </w:p>
        </w:tc>
        <w:tc>
          <w:tcPr>
            <w:tcW w:w="6588" w:type="dxa"/>
          </w:tcPr>
          <w:p w:rsidR="00852CDE" w:rsidRPr="00662936" w:rsidRDefault="008650D9" w:rsidP="00577A09">
            <w:pPr>
              <w:spacing w:before="60" w:after="60"/>
              <w:rPr>
                <w:rFonts w:ascii="Arial" w:hAnsi="Arial" w:cs="Arial"/>
                <w:b/>
                <w:sz w:val="20"/>
                <w:szCs w:val="20"/>
              </w:rPr>
            </w:pPr>
            <w:r>
              <w:rPr>
                <w:rFonts w:ascii="Arial" w:hAnsi="Arial" w:cs="Arial"/>
                <w:b/>
                <w:sz w:val="20"/>
                <w:szCs w:val="20"/>
              </w:rPr>
              <w:t>3</w:t>
            </w:r>
            <w:r w:rsidR="007A0585">
              <w:rPr>
                <w:rFonts w:ascii="Arial" w:hAnsi="Arial" w:cs="Arial"/>
                <w:b/>
                <w:sz w:val="20"/>
                <w:szCs w:val="20"/>
              </w:rPr>
              <w:t xml:space="preserve"> class periods </w:t>
            </w:r>
          </w:p>
        </w:tc>
      </w:tr>
    </w:tbl>
    <w:p w:rsidR="00CD0090" w:rsidRDefault="00CD0090" w:rsidP="00CD0090">
      <w:pPr>
        <w:rPr>
          <w:rFonts w:ascii="Arial" w:hAnsi="Arial" w:cs="Arial"/>
          <w:sz w:val="20"/>
          <w:szCs w:val="20"/>
        </w:rPr>
      </w:pPr>
    </w:p>
    <w:p w:rsidR="004301D3" w:rsidRDefault="004301D3" w:rsidP="00CD0090">
      <w:pPr>
        <w:rPr>
          <w:rFonts w:ascii="Arial" w:hAnsi="Arial" w:cs="Arial"/>
          <w:sz w:val="20"/>
          <w:szCs w:val="20"/>
        </w:rPr>
      </w:pPr>
    </w:p>
    <w:p w:rsidR="00D418E0" w:rsidRDefault="00D418E0" w:rsidP="00CD0090">
      <w:pPr>
        <w:rPr>
          <w:rFonts w:ascii="Arial" w:hAnsi="Arial" w:cs="Arial"/>
          <w:sz w:val="20"/>
          <w:szCs w:val="20"/>
        </w:rPr>
      </w:pPr>
    </w:p>
    <w:tbl>
      <w:tblPr>
        <w:tblStyle w:val="TableGrid"/>
        <w:tblW w:w="0" w:type="auto"/>
        <w:tblLook w:val="04A0"/>
      </w:tblPr>
      <w:tblGrid>
        <w:gridCol w:w="1188"/>
        <w:gridCol w:w="8388"/>
      </w:tblGrid>
      <w:tr w:rsidR="00E43281" w:rsidTr="00E43281">
        <w:tc>
          <w:tcPr>
            <w:tcW w:w="1188" w:type="dxa"/>
          </w:tcPr>
          <w:p w:rsidR="00E43281" w:rsidRPr="00662936" w:rsidRDefault="00E43281" w:rsidP="00577A09">
            <w:pPr>
              <w:spacing w:before="60" w:after="60"/>
              <w:rPr>
                <w:rFonts w:ascii="Arial" w:hAnsi="Arial" w:cs="Arial"/>
                <w:b/>
                <w:sz w:val="20"/>
                <w:szCs w:val="20"/>
              </w:rPr>
            </w:pPr>
            <w:r>
              <w:rPr>
                <w:rFonts w:ascii="Arial" w:hAnsi="Arial" w:cs="Arial"/>
                <w:b/>
                <w:sz w:val="20"/>
                <w:szCs w:val="20"/>
              </w:rPr>
              <w:t>Setting:</w:t>
            </w:r>
          </w:p>
        </w:tc>
        <w:tc>
          <w:tcPr>
            <w:tcW w:w="8388" w:type="dxa"/>
          </w:tcPr>
          <w:p w:rsidR="00E43281" w:rsidRPr="00662936" w:rsidRDefault="006D3FC2" w:rsidP="00577A09">
            <w:pPr>
              <w:spacing w:before="60" w:after="60"/>
              <w:rPr>
                <w:rFonts w:ascii="Arial" w:hAnsi="Arial" w:cs="Arial"/>
                <w:b/>
                <w:sz w:val="20"/>
                <w:szCs w:val="20"/>
              </w:rPr>
            </w:pPr>
            <w:r>
              <w:rPr>
                <w:rFonts w:ascii="Arial" w:hAnsi="Arial" w:cs="Arial"/>
                <w:b/>
                <w:sz w:val="20"/>
                <w:szCs w:val="20"/>
              </w:rPr>
              <w:t>Classroom</w:t>
            </w:r>
          </w:p>
        </w:tc>
      </w:tr>
    </w:tbl>
    <w:p w:rsidR="00436FC9" w:rsidRDefault="00436FC9" w:rsidP="00046C11">
      <w:pPr>
        <w:rPr>
          <w:rFonts w:ascii="Arial" w:hAnsi="Arial" w:cs="Arial"/>
          <w:sz w:val="20"/>
          <w:szCs w:val="20"/>
        </w:rPr>
      </w:pPr>
    </w:p>
    <w:p w:rsidR="003C7407" w:rsidRDefault="003C7407" w:rsidP="00046C11">
      <w:pPr>
        <w:rPr>
          <w:rFonts w:ascii="Arial" w:hAnsi="Arial" w:cs="Arial"/>
          <w:sz w:val="20"/>
          <w:szCs w:val="20"/>
        </w:rPr>
      </w:pPr>
    </w:p>
    <w:p w:rsidR="004301D3" w:rsidRDefault="004301D3" w:rsidP="00046C11">
      <w:pPr>
        <w:rPr>
          <w:rFonts w:ascii="Arial" w:hAnsi="Arial" w:cs="Arial"/>
          <w:sz w:val="20"/>
          <w:szCs w:val="20"/>
        </w:rPr>
      </w:pPr>
    </w:p>
    <w:tbl>
      <w:tblPr>
        <w:tblStyle w:val="TableGrid"/>
        <w:tblW w:w="0" w:type="auto"/>
        <w:tblLook w:val="04A0"/>
      </w:tblPr>
      <w:tblGrid>
        <w:gridCol w:w="9576"/>
      </w:tblGrid>
      <w:tr w:rsidR="00436FC9" w:rsidTr="00577A09">
        <w:tc>
          <w:tcPr>
            <w:tcW w:w="9576" w:type="dxa"/>
          </w:tcPr>
          <w:p w:rsidR="00436FC9" w:rsidRPr="00662936" w:rsidRDefault="00436FC9" w:rsidP="00195F8A">
            <w:pPr>
              <w:spacing w:before="60" w:after="60"/>
              <w:rPr>
                <w:rFonts w:ascii="Arial" w:hAnsi="Arial" w:cs="Arial"/>
                <w:b/>
                <w:sz w:val="20"/>
                <w:szCs w:val="20"/>
              </w:rPr>
            </w:pPr>
            <w:r>
              <w:rPr>
                <w:rFonts w:ascii="Arial" w:hAnsi="Arial" w:cs="Arial"/>
                <w:b/>
                <w:sz w:val="20"/>
                <w:szCs w:val="20"/>
              </w:rPr>
              <w:t xml:space="preserve">Activity </w:t>
            </w:r>
            <w:r w:rsidRPr="00A1622B">
              <w:rPr>
                <w:rFonts w:ascii="Arial" w:hAnsi="Arial" w:cs="Arial"/>
                <w:b/>
                <w:sz w:val="20"/>
                <w:szCs w:val="20"/>
              </w:rPr>
              <w:t>Objectives</w:t>
            </w:r>
            <w:r w:rsidR="003C7407">
              <w:rPr>
                <w:rFonts w:ascii="Arial" w:hAnsi="Arial" w:cs="Arial"/>
                <w:b/>
                <w:sz w:val="20"/>
                <w:szCs w:val="20"/>
              </w:rPr>
              <w:t>:</w:t>
            </w:r>
          </w:p>
        </w:tc>
      </w:tr>
    </w:tbl>
    <w:p w:rsidR="00AC7581" w:rsidRDefault="00AC7581" w:rsidP="00436FC9">
      <w:pPr>
        <w:rPr>
          <w:rFonts w:ascii="Arial" w:hAnsi="Arial" w:cs="Arial"/>
          <w:sz w:val="20"/>
          <w:szCs w:val="20"/>
        </w:rPr>
      </w:pPr>
    </w:p>
    <w:p w:rsidR="00A129BA" w:rsidRDefault="00A129BA" w:rsidP="00A129BA">
      <w:pPr>
        <w:rPr>
          <w:rFonts w:ascii="Arial" w:hAnsi="Arial" w:cs="Arial"/>
          <w:sz w:val="20"/>
          <w:szCs w:val="20"/>
        </w:rPr>
      </w:pPr>
      <w:r>
        <w:rPr>
          <w:rFonts w:ascii="Arial" w:hAnsi="Arial" w:cs="Arial"/>
          <w:sz w:val="20"/>
          <w:szCs w:val="20"/>
        </w:rPr>
        <w:t>After completing this activity, each student will be aware of:</w:t>
      </w:r>
    </w:p>
    <w:p w:rsidR="00A129BA" w:rsidRDefault="00A129BA" w:rsidP="00A129BA">
      <w:pPr>
        <w:pStyle w:val="ListParagraph"/>
        <w:numPr>
          <w:ilvl w:val="0"/>
          <w:numId w:val="15"/>
        </w:numPr>
        <w:rPr>
          <w:rFonts w:ascii="Arial" w:hAnsi="Arial" w:cs="Arial"/>
          <w:sz w:val="20"/>
          <w:szCs w:val="20"/>
        </w:rPr>
      </w:pPr>
      <w:r>
        <w:rPr>
          <w:rFonts w:ascii="Arial" w:hAnsi="Arial" w:cs="Arial"/>
          <w:sz w:val="20"/>
          <w:szCs w:val="20"/>
        </w:rPr>
        <w:t xml:space="preserve">Multiple </w:t>
      </w:r>
      <w:r w:rsidRPr="006D3FC2">
        <w:rPr>
          <w:rFonts w:ascii="Arial" w:hAnsi="Arial" w:cs="Arial"/>
          <w:sz w:val="20"/>
          <w:szCs w:val="20"/>
        </w:rPr>
        <w:t>source</w:t>
      </w:r>
      <w:r>
        <w:rPr>
          <w:rFonts w:ascii="Arial" w:hAnsi="Arial" w:cs="Arial"/>
          <w:sz w:val="20"/>
          <w:szCs w:val="20"/>
        </w:rPr>
        <w:t>s</w:t>
      </w:r>
      <w:r w:rsidRPr="006D3FC2">
        <w:rPr>
          <w:rFonts w:ascii="Arial" w:hAnsi="Arial" w:cs="Arial"/>
          <w:sz w:val="20"/>
          <w:szCs w:val="20"/>
        </w:rPr>
        <w:t xml:space="preserve"> of </w:t>
      </w:r>
      <w:r>
        <w:rPr>
          <w:rFonts w:ascii="Arial" w:hAnsi="Arial" w:cs="Arial"/>
          <w:sz w:val="20"/>
          <w:szCs w:val="20"/>
        </w:rPr>
        <w:t>electrical power.</w:t>
      </w:r>
    </w:p>
    <w:p w:rsidR="00A129BA" w:rsidRPr="006D3FC2" w:rsidRDefault="00A129BA" w:rsidP="00A129BA">
      <w:pPr>
        <w:pStyle w:val="ListParagraph"/>
        <w:numPr>
          <w:ilvl w:val="0"/>
          <w:numId w:val="15"/>
        </w:numPr>
        <w:rPr>
          <w:rFonts w:ascii="Arial" w:hAnsi="Arial" w:cs="Arial"/>
          <w:sz w:val="20"/>
          <w:szCs w:val="20"/>
        </w:rPr>
      </w:pPr>
      <w:r>
        <w:rPr>
          <w:rFonts w:ascii="Arial" w:hAnsi="Arial" w:cs="Arial"/>
          <w:sz w:val="20"/>
          <w:szCs w:val="20"/>
        </w:rPr>
        <w:t>How to calculate population growth.</w:t>
      </w:r>
    </w:p>
    <w:p w:rsidR="00A129BA" w:rsidRDefault="00A129BA" w:rsidP="00A129BA">
      <w:pPr>
        <w:pStyle w:val="ListParagraph"/>
        <w:numPr>
          <w:ilvl w:val="0"/>
          <w:numId w:val="15"/>
        </w:numPr>
        <w:rPr>
          <w:rFonts w:ascii="Arial" w:hAnsi="Arial" w:cs="Arial"/>
          <w:sz w:val="20"/>
          <w:szCs w:val="20"/>
        </w:rPr>
      </w:pPr>
      <w:r>
        <w:rPr>
          <w:rFonts w:ascii="Arial" w:hAnsi="Arial" w:cs="Arial"/>
          <w:sz w:val="20"/>
          <w:szCs w:val="20"/>
        </w:rPr>
        <w:t>Devise formulae to calculate how much electricity is needed for increasing population.</w:t>
      </w:r>
    </w:p>
    <w:p w:rsidR="00A129BA" w:rsidRDefault="00A129BA" w:rsidP="00A129BA">
      <w:pPr>
        <w:pStyle w:val="ListParagraph"/>
        <w:numPr>
          <w:ilvl w:val="0"/>
          <w:numId w:val="15"/>
        </w:numPr>
        <w:rPr>
          <w:rFonts w:ascii="Arial" w:hAnsi="Arial" w:cs="Arial"/>
          <w:sz w:val="20"/>
          <w:szCs w:val="20"/>
        </w:rPr>
      </w:pPr>
      <w:r>
        <w:rPr>
          <w:rFonts w:ascii="Arial" w:hAnsi="Arial" w:cs="Arial"/>
          <w:sz w:val="20"/>
          <w:szCs w:val="20"/>
        </w:rPr>
        <w:t>Evaluate all sources of energy based on supplied criteria supplied</w:t>
      </w:r>
    </w:p>
    <w:p w:rsidR="00A129BA" w:rsidRDefault="00A129BA" w:rsidP="00A129BA">
      <w:pPr>
        <w:pStyle w:val="ListParagraph"/>
        <w:numPr>
          <w:ilvl w:val="0"/>
          <w:numId w:val="15"/>
        </w:numPr>
        <w:rPr>
          <w:rFonts w:ascii="Arial" w:hAnsi="Arial" w:cs="Arial"/>
          <w:sz w:val="20"/>
          <w:szCs w:val="20"/>
        </w:rPr>
      </w:pPr>
      <w:r>
        <w:rPr>
          <w:rFonts w:ascii="Arial" w:hAnsi="Arial" w:cs="Arial"/>
          <w:sz w:val="20"/>
          <w:szCs w:val="20"/>
        </w:rPr>
        <w:t>Use probability and statistics to estimate future occurrence of natural disasters</w:t>
      </w:r>
    </w:p>
    <w:p w:rsidR="00A129BA" w:rsidRDefault="00A129BA" w:rsidP="00A129BA">
      <w:pPr>
        <w:pStyle w:val="ListParagraph"/>
        <w:numPr>
          <w:ilvl w:val="0"/>
          <w:numId w:val="15"/>
        </w:numPr>
        <w:rPr>
          <w:rFonts w:ascii="Arial" w:hAnsi="Arial" w:cs="Arial"/>
          <w:sz w:val="20"/>
          <w:szCs w:val="20"/>
        </w:rPr>
      </w:pPr>
      <w:r>
        <w:rPr>
          <w:rFonts w:ascii="Arial" w:hAnsi="Arial" w:cs="Arial"/>
          <w:sz w:val="20"/>
          <w:szCs w:val="20"/>
        </w:rPr>
        <w:t>Apply ratios in measures</w:t>
      </w:r>
    </w:p>
    <w:p w:rsidR="00A129BA" w:rsidRPr="006964D1" w:rsidRDefault="00A129BA" w:rsidP="00A129BA">
      <w:pPr>
        <w:pStyle w:val="ListParagraph"/>
        <w:numPr>
          <w:ilvl w:val="0"/>
          <w:numId w:val="15"/>
        </w:numPr>
        <w:rPr>
          <w:rFonts w:ascii="Arial" w:hAnsi="Arial" w:cs="Arial"/>
          <w:sz w:val="20"/>
          <w:szCs w:val="20"/>
        </w:rPr>
      </w:pPr>
      <w:r>
        <w:rPr>
          <w:rFonts w:ascii="Arial" w:hAnsi="Arial" w:cs="Arial"/>
          <w:sz w:val="20"/>
          <w:szCs w:val="20"/>
        </w:rPr>
        <w:t xml:space="preserve">Use trigonometry to design a </w:t>
      </w:r>
      <w:proofErr w:type="spellStart"/>
      <w:r>
        <w:rPr>
          <w:rFonts w:ascii="Arial" w:hAnsi="Arial" w:cs="Arial"/>
          <w:sz w:val="20"/>
          <w:szCs w:val="20"/>
        </w:rPr>
        <w:t>hydrodam</w:t>
      </w:r>
      <w:proofErr w:type="spellEnd"/>
    </w:p>
    <w:p w:rsidR="00A129BA" w:rsidRPr="006D3FC2" w:rsidRDefault="00A129BA" w:rsidP="00A129BA">
      <w:pPr>
        <w:pStyle w:val="ListParagraph"/>
        <w:numPr>
          <w:ilvl w:val="0"/>
          <w:numId w:val="15"/>
        </w:numPr>
        <w:rPr>
          <w:rFonts w:ascii="Arial" w:hAnsi="Arial" w:cs="Arial"/>
          <w:sz w:val="20"/>
          <w:szCs w:val="20"/>
        </w:rPr>
      </w:pPr>
      <w:r>
        <w:rPr>
          <w:rFonts w:ascii="Arial" w:hAnsi="Arial" w:cs="Arial"/>
          <w:sz w:val="20"/>
          <w:szCs w:val="20"/>
        </w:rPr>
        <w:t xml:space="preserve">Basic design of wind turbine, </w:t>
      </w:r>
      <w:proofErr w:type="spellStart"/>
      <w:r>
        <w:rPr>
          <w:rFonts w:ascii="Arial" w:hAnsi="Arial" w:cs="Arial"/>
          <w:sz w:val="20"/>
          <w:szCs w:val="20"/>
        </w:rPr>
        <w:t>hydrodam</w:t>
      </w:r>
      <w:proofErr w:type="spellEnd"/>
      <w:r>
        <w:rPr>
          <w:rFonts w:ascii="Arial" w:hAnsi="Arial" w:cs="Arial"/>
          <w:sz w:val="20"/>
          <w:szCs w:val="20"/>
        </w:rPr>
        <w:t>, nuclear power plant (basic structure).</w:t>
      </w:r>
    </w:p>
    <w:p w:rsidR="004301D3" w:rsidRDefault="004301D3" w:rsidP="00436FC9">
      <w:pPr>
        <w:rPr>
          <w:rFonts w:ascii="Arial" w:hAnsi="Arial" w:cs="Arial"/>
          <w:sz w:val="20"/>
          <w:szCs w:val="20"/>
        </w:rPr>
      </w:pPr>
    </w:p>
    <w:tbl>
      <w:tblPr>
        <w:tblStyle w:val="TableGrid"/>
        <w:tblW w:w="0" w:type="auto"/>
        <w:tblLook w:val="04A0"/>
      </w:tblPr>
      <w:tblGrid>
        <w:gridCol w:w="9576"/>
      </w:tblGrid>
      <w:tr w:rsidR="004301D3" w:rsidRPr="004301D3" w:rsidTr="004301D3">
        <w:tc>
          <w:tcPr>
            <w:tcW w:w="9576" w:type="dxa"/>
          </w:tcPr>
          <w:p w:rsidR="004301D3" w:rsidRPr="004301D3" w:rsidRDefault="004301D3" w:rsidP="004301D3">
            <w:pPr>
              <w:spacing w:before="60" w:after="60"/>
              <w:rPr>
                <w:rFonts w:ascii="Arial" w:hAnsi="Arial" w:cs="Arial"/>
                <w:b/>
                <w:sz w:val="20"/>
                <w:szCs w:val="20"/>
              </w:rPr>
            </w:pPr>
            <w:r w:rsidRPr="004301D3">
              <w:rPr>
                <w:rFonts w:ascii="Arial" w:hAnsi="Arial" w:cs="Arial"/>
                <w:b/>
                <w:sz w:val="20"/>
                <w:szCs w:val="20"/>
              </w:rPr>
              <w:t>Activity Guiding Questions:</w:t>
            </w:r>
          </w:p>
        </w:tc>
      </w:tr>
    </w:tbl>
    <w:p w:rsidR="00AC7581" w:rsidRDefault="00AC7581">
      <w:pPr>
        <w:rPr>
          <w:rFonts w:ascii="Arial" w:hAnsi="Arial" w:cs="Arial"/>
          <w:sz w:val="20"/>
          <w:szCs w:val="20"/>
        </w:rPr>
      </w:pPr>
    </w:p>
    <w:p w:rsidR="00AC7581" w:rsidRPr="006D3FC2" w:rsidRDefault="008650D9" w:rsidP="006D3FC2">
      <w:pPr>
        <w:pStyle w:val="ListParagraph"/>
        <w:numPr>
          <w:ilvl w:val="0"/>
          <w:numId w:val="16"/>
        </w:numPr>
        <w:rPr>
          <w:rFonts w:ascii="Arial" w:hAnsi="Arial" w:cs="Arial"/>
          <w:sz w:val="20"/>
          <w:szCs w:val="20"/>
        </w:rPr>
      </w:pPr>
      <w:r>
        <w:rPr>
          <w:rFonts w:ascii="Arial" w:hAnsi="Arial" w:cs="Arial"/>
          <w:sz w:val="20"/>
          <w:szCs w:val="20"/>
        </w:rPr>
        <w:t>Name different sources of electricity?</w:t>
      </w:r>
    </w:p>
    <w:p w:rsidR="006D3FC2" w:rsidRDefault="006D3FC2" w:rsidP="006D3FC2">
      <w:pPr>
        <w:pStyle w:val="ListParagraph"/>
        <w:numPr>
          <w:ilvl w:val="0"/>
          <w:numId w:val="16"/>
        </w:numPr>
        <w:rPr>
          <w:rFonts w:ascii="Arial" w:hAnsi="Arial" w:cs="Arial"/>
          <w:sz w:val="20"/>
          <w:szCs w:val="20"/>
        </w:rPr>
      </w:pPr>
      <w:r>
        <w:rPr>
          <w:rFonts w:ascii="Arial" w:hAnsi="Arial" w:cs="Arial"/>
          <w:sz w:val="20"/>
          <w:szCs w:val="20"/>
        </w:rPr>
        <w:t xml:space="preserve">What is the population of USA? </w:t>
      </w:r>
    </w:p>
    <w:p w:rsidR="00ED263A" w:rsidRDefault="002F1627" w:rsidP="006D3FC2">
      <w:pPr>
        <w:pStyle w:val="ListParagraph"/>
        <w:numPr>
          <w:ilvl w:val="0"/>
          <w:numId w:val="16"/>
        </w:numPr>
        <w:rPr>
          <w:rFonts w:ascii="Arial" w:hAnsi="Arial" w:cs="Arial"/>
          <w:sz w:val="20"/>
          <w:szCs w:val="20"/>
        </w:rPr>
      </w:pPr>
      <w:r>
        <w:rPr>
          <w:rFonts w:ascii="Arial" w:hAnsi="Arial" w:cs="Arial"/>
          <w:sz w:val="20"/>
          <w:szCs w:val="20"/>
        </w:rPr>
        <w:t>Why must we plan ahead for years to come?</w:t>
      </w:r>
    </w:p>
    <w:p w:rsidR="008A2F18" w:rsidRDefault="008A2F18">
      <w:pPr>
        <w:rPr>
          <w:rFonts w:ascii="Arial" w:hAnsi="Arial" w:cs="Arial"/>
          <w:sz w:val="20"/>
          <w:szCs w:val="20"/>
        </w:rPr>
      </w:pPr>
    </w:p>
    <w:tbl>
      <w:tblPr>
        <w:tblStyle w:val="TableGrid"/>
        <w:tblW w:w="9630" w:type="dxa"/>
        <w:tblInd w:w="18" w:type="dxa"/>
        <w:tblLook w:val="04A0"/>
      </w:tblPr>
      <w:tblGrid>
        <w:gridCol w:w="5220"/>
        <w:gridCol w:w="4410"/>
      </w:tblGrid>
      <w:tr w:rsidR="00AC7581" w:rsidTr="00577A09">
        <w:trPr>
          <w:tblHeader/>
        </w:trPr>
        <w:tc>
          <w:tcPr>
            <w:tcW w:w="9630" w:type="dxa"/>
            <w:gridSpan w:val="2"/>
          </w:tcPr>
          <w:p w:rsidR="00AC7581" w:rsidRDefault="00AC7581" w:rsidP="00577A09">
            <w:pPr>
              <w:spacing w:before="60" w:after="60"/>
              <w:jc w:val="center"/>
              <w:rPr>
                <w:rFonts w:ascii="Arial" w:hAnsi="Arial" w:cs="Arial"/>
                <w:sz w:val="20"/>
                <w:szCs w:val="20"/>
              </w:rPr>
            </w:pPr>
            <w:r>
              <w:rPr>
                <w:rFonts w:ascii="Arial" w:hAnsi="Arial" w:cs="Arial"/>
                <w:b/>
                <w:sz w:val="20"/>
                <w:szCs w:val="20"/>
              </w:rPr>
              <w:t xml:space="preserve">Next Generation Science Standards (NGSS) </w:t>
            </w:r>
          </w:p>
        </w:tc>
      </w:tr>
      <w:tr w:rsidR="00AC7581" w:rsidRPr="003A35D6"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3A35D6" w:rsidRDefault="00AC7581" w:rsidP="00577A09">
            <w:pPr>
              <w:tabs>
                <w:tab w:val="center" w:pos="5670"/>
              </w:tabs>
              <w:rPr>
                <w:rFonts w:ascii="Arial" w:hAnsi="Arial" w:cs="Arial"/>
                <w:b/>
                <w:sz w:val="18"/>
                <w:szCs w:val="20"/>
              </w:rPr>
            </w:pPr>
            <w:r>
              <w:rPr>
                <w:rFonts w:ascii="Arial" w:hAnsi="Arial" w:cs="Arial"/>
                <w:b/>
                <w:sz w:val="18"/>
                <w:szCs w:val="20"/>
              </w:rPr>
              <w:t>Science and Engineering Practices</w:t>
            </w:r>
            <w:r w:rsidRPr="003A35D6">
              <w:rPr>
                <w:rFonts w:ascii="Arial" w:hAnsi="Arial" w:cs="Arial"/>
                <w:b/>
                <w:sz w:val="18"/>
                <w:szCs w:val="20"/>
              </w:rPr>
              <w:t xml:space="preserve">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3A35D6" w:rsidRDefault="00AC7581" w:rsidP="00577A09">
            <w:pPr>
              <w:tabs>
                <w:tab w:val="center" w:pos="5670"/>
              </w:tabs>
              <w:rPr>
                <w:rFonts w:ascii="Arial" w:hAnsi="Arial" w:cs="Arial"/>
                <w:b/>
                <w:sz w:val="18"/>
                <w:szCs w:val="20"/>
              </w:rPr>
            </w:pPr>
            <w:r w:rsidRPr="003A35D6">
              <w:rPr>
                <w:rFonts w:ascii="Arial" w:hAnsi="Arial" w:cs="Arial"/>
                <w:b/>
                <w:sz w:val="18"/>
                <w:szCs w:val="20"/>
              </w:rPr>
              <w:t>Crosscutting Concepts (Check all that apply)</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ind w:left="252" w:hanging="252"/>
              <w:rPr>
                <w:rFonts w:ascii="Arial" w:eastAsia="Times New Roman" w:hAnsi="Arial" w:cs="Arial"/>
                <w:sz w:val="18"/>
                <w:szCs w:val="16"/>
              </w:rPr>
            </w:pPr>
            <w:sdt>
              <w:sdtPr>
                <w:rPr>
                  <w:rFonts w:ascii="Arial" w:hAnsi="Arial" w:cs="Arial"/>
                  <w:sz w:val="20"/>
                  <w:szCs w:val="16"/>
                </w:rPr>
                <w:id w:val="-681353984"/>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Asking questions (for science) and defining problems (for engineering)</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740375654"/>
              </w:sdtPr>
              <w:sdtContent>
                <w:r w:rsidR="00AC7581" w:rsidRPr="008A2F18">
                  <w:rPr>
                    <w:rFonts w:ascii="MS Gothic" w:eastAsia="MS Gothic" w:hAnsi="MS Gothic" w:cs="Arial" w:hint="eastAsia"/>
                    <w:sz w:val="20"/>
                    <w:szCs w:val="16"/>
                    <w:lang w:eastAsia="en-US"/>
                  </w:rPr>
                  <w:t>☐</w:t>
                </w:r>
              </w:sdtContent>
            </w:sdt>
            <w:r w:rsidR="00AC7581">
              <w:rPr>
                <w:rFonts w:ascii="Arial" w:eastAsia="Times New Roman" w:hAnsi="Arial" w:cs="Arial"/>
                <w:sz w:val="18"/>
                <w:szCs w:val="16"/>
                <w:lang w:eastAsia="en-US"/>
              </w:rPr>
              <w:t xml:space="preserve"> </w:t>
            </w:r>
            <w:r w:rsidR="00AC7581" w:rsidRPr="008A2F18">
              <w:rPr>
                <w:rFonts w:ascii="Arial" w:hAnsi="Arial" w:cs="Arial"/>
                <w:sz w:val="18"/>
                <w:szCs w:val="16"/>
              </w:rPr>
              <w:t>Patterns</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1636825094"/>
              </w:sdtPr>
              <w:sdtContent>
                <w:r w:rsidR="008650D9">
                  <w:rPr>
                    <w:rFonts w:ascii="MS Gothic" w:eastAsia="MS Gothic" w:hAnsi="MS Gothic" w:cs="Arial" w:hint="eastAsia"/>
                    <w:sz w:val="20"/>
                    <w:szCs w:val="16"/>
                    <w:lang w:eastAsia="en-US"/>
                  </w:rPr>
                  <w:t>☒</w:t>
                </w:r>
              </w:sdtContent>
            </w:sdt>
            <w:r w:rsidR="00AC7581" w:rsidRPr="008A2F18">
              <w:rPr>
                <w:rFonts w:ascii="Arial" w:eastAsia="Times New Roman" w:hAnsi="Arial" w:cs="Arial"/>
                <w:sz w:val="18"/>
                <w:szCs w:val="16"/>
                <w:lang w:eastAsia="en-US"/>
              </w:rPr>
              <w:t xml:space="preserve"> Developing and using models</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1590879982"/>
              </w:sdtPr>
              <w:sdtContent>
                <w:r w:rsidR="00AC7581" w:rsidRPr="008A2F18">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Cause and effect</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rPr>
                <w:rFonts w:ascii="Arial" w:eastAsia="Times New Roman" w:hAnsi="Arial" w:cs="Arial"/>
                <w:sz w:val="18"/>
                <w:szCs w:val="16"/>
              </w:rPr>
            </w:pPr>
            <w:sdt>
              <w:sdtPr>
                <w:rPr>
                  <w:rFonts w:ascii="Wingdings" w:hAnsi="Wingdings" w:cs="Arial"/>
                  <w:sz w:val="20"/>
                  <w:szCs w:val="16"/>
                </w:rPr>
                <w:id w:val="-1601403193"/>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Planning and carrying out investigations</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450090841"/>
              </w:sdtPr>
              <w:sdtContent>
                <w:r w:rsidR="008650D9">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Scale, proportion, and quantity</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rPr>
                <w:rFonts w:ascii="Arial" w:eastAsia="Times New Roman" w:hAnsi="Arial" w:cs="Arial"/>
                <w:sz w:val="18"/>
                <w:szCs w:val="16"/>
              </w:rPr>
            </w:pPr>
            <w:sdt>
              <w:sdtPr>
                <w:rPr>
                  <w:rFonts w:ascii="Arial" w:hAnsi="Arial" w:cs="Arial"/>
                  <w:sz w:val="20"/>
                  <w:szCs w:val="16"/>
                </w:rPr>
                <w:id w:val="-471371331"/>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Analyzing and interpreting data</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1266914879"/>
              </w:sdtPr>
              <w:sdtContent>
                <w:r w:rsidR="008650D9">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Systems and system models</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rPr>
                <w:rFonts w:ascii="Arial" w:eastAsia="Times New Roman" w:hAnsi="Arial" w:cs="Arial"/>
                <w:sz w:val="18"/>
                <w:szCs w:val="16"/>
              </w:rPr>
            </w:pPr>
            <w:sdt>
              <w:sdtPr>
                <w:rPr>
                  <w:rFonts w:ascii="Arial" w:hAnsi="Arial" w:cs="Arial"/>
                  <w:sz w:val="20"/>
                  <w:szCs w:val="16"/>
                </w:rPr>
                <w:id w:val="1603993034"/>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Using mathematics and computational thinking</w:t>
            </w:r>
          </w:p>
        </w:tc>
        <w:tc>
          <w:tcPr>
            <w:tcW w:w="4410" w:type="dxa"/>
          </w:tcPr>
          <w:p w:rsidR="00AC7581" w:rsidRPr="008A2F18" w:rsidRDefault="008F6D5A" w:rsidP="00577A09">
            <w:pPr>
              <w:ind w:left="252" w:hanging="252"/>
              <w:rPr>
                <w:rFonts w:ascii="Arial" w:eastAsia="Times New Roman" w:hAnsi="Arial" w:cs="Arial"/>
                <w:sz w:val="18"/>
                <w:szCs w:val="16"/>
              </w:rPr>
            </w:pPr>
            <w:sdt>
              <w:sdtPr>
                <w:rPr>
                  <w:rFonts w:ascii="Arial" w:eastAsia="Times New Roman" w:hAnsi="Arial" w:cs="Arial"/>
                  <w:sz w:val="20"/>
                  <w:szCs w:val="16"/>
                  <w:lang w:eastAsia="en-US"/>
                </w:rPr>
                <w:id w:val="-1872913032"/>
              </w:sdtPr>
              <w:sdtContent>
                <w:r w:rsidR="008650D9">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Energy and matter: Flows, cycles, and conservation</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ind w:left="252" w:hanging="252"/>
              <w:rPr>
                <w:rFonts w:ascii="Arial" w:eastAsia="Times New Roman" w:hAnsi="Arial" w:cs="Arial"/>
                <w:sz w:val="18"/>
                <w:szCs w:val="16"/>
              </w:rPr>
            </w:pPr>
            <w:sdt>
              <w:sdtPr>
                <w:rPr>
                  <w:rFonts w:ascii="Arial" w:hAnsi="Arial" w:cs="Arial"/>
                  <w:sz w:val="20"/>
                  <w:szCs w:val="16"/>
                </w:rPr>
                <w:id w:val="1847130783"/>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Constructing explanations (for science) and designing solutions (for engineering)</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300353330"/>
              </w:sdtPr>
              <w:sdtContent>
                <w:r w:rsidR="008650D9">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 xml:space="preserve">Structure and function. </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rPr>
                <w:rFonts w:ascii="Arial" w:eastAsia="Times New Roman" w:hAnsi="Arial" w:cs="Arial"/>
                <w:sz w:val="18"/>
                <w:szCs w:val="16"/>
              </w:rPr>
            </w:pPr>
            <w:sdt>
              <w:sdtPr>
                <w:rPr>
                  <w:rFonts w:ascii="Arial" w:hAnsi="Arial" w:cs="Arial"/>
                  <w:sz w:val="20"/>
                  <w:szCs w:val="16"/>
                </w:rPr>
                <w:id w:val="1240756234"/>
              </w:sdtPr>
              <w:sdtContent>
                <w:r w:rsidR="00AC7581" w:rsidRPr="008A2F18">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Engaging in argument from evidence</w:t>
            </w:r>
          </w:p>
        </w:tc>
        <w:tc>
          <w:tcPr>
            <w:tcW w:w="4410" w:type="dxa"/>
          </w:tcPr>
          <w:p w:rsidR="00AC7581" w:rsidRPr="008A2F18" w:rsidRDefault="008F6D5A" w:rsidP="00577A09">
            <w:pPr>
              <w:rPr>
                <w:rFonts w:ascii="Arial" w:eastAsia="Times New Roman" w:hAnsi="Arial" w:cs="Arial"/>
                <w:sz w:val="18"/>
                <w:szCs w:val="16"/>
              </w:rPr>
            </w:pPr>
            <w:sdt>
              <w:sdtPr>
                <w:rPr>
                  <w:rFonts w:ascii="Arial" w:eastAsia="Times New Roman" w:hAnsi="Arial" w:cs="Arial"/>
                  <w:sz w:val="20"/>
                  <w:szCs w:val="16"/>
                  <w:lang w:eastAsia="en-US"/>
                </w:rPr>
                <w:id w:val="2041159751"/>
              </w:sdtPr>
              <w:sdtContent>
                <w:r w:rsidR="008650D9">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 xml:space="preserve">Stability and change. </w:t>
            </w:r>
          </w:p>
        </w:tc>
      </w:tr>
      <w:tr w:rsidR="00AC7581" w:rsidRPr="00536D41" w:rsidTr="00577A0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F6D5A" w:rsidP="00577A09">
            <w:pPr>
              <w:tabs>
                <w:tab w:val="left" w:pos="5670"/>
              </w:tabs>
              <w:rPr>
                <w:rFonts w:ascii="Arial" w:eastAsia="Times New Roman" w:hAnsi="Arial" w:cs="Arial"/>
                <w:sz w:val="18"/>
                <w:szCs w:val="16"/>
                <w:lang w:eastAsia="en-US"/>
              </w:rPr>
            </w:pPr>
            <w:sdt>
              <w:sdtPr>
                <w:rPr>
                  <w:rFonts w:ascii="Arial" w:hAnsi="Arial" w:cs="Arial"/>
                  <w:sz w:val="20"/>
                  <w:szCs w:val="16"/>
                </w:rPr>
                <w:id w:val="640079266"/>
              </w:sdtPr>
              <w:sdtContent>
                <w:r w:rsidR="008650D9">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Obtaining, evaluating, and communicating information</w:t>
            </w:r>
            <w:r w:rsidR="00AC7581" w:rsidRPr="008A2F18">
              <w:rPr>
                <w:rFonts w:ascii="Arial" w:eastAsia="Times New Roman" w:hAnsi="Arial" w:cs="Arial"/>
                <w:sz w:val="18"/>
                <w:szCs w:val="16"/>
                <w:lang w:eastAsia="en-US"/>
              </w:rPr>
              <w:tab/>
            </w:r>
          </w:p>
        </w:tc>
        <w:tc>
          <w:tcPr>
            <w:tcW w:w="4410" w:type="dxa"/>
          </w:tcPr>
          <w:p w:rsidR="00AC7581" w:rsidRPr="008A2F18" w:rsidRDefault="00AC7581" w:rsidP="00577A09">
            <w:pPr>
              <w:rPr>
                <w:rFonts w:ascii="MS Gothic" w:eastAsia="MS Gothic" w:hAnsi="MS Gothic" w:cs="Arial"/>
                <w:sz w:val="18"/>
                <w:szCs w:val="16"/>
                <w:lang w:eastAsia="en-US"/>
              </w:rPr>
            </w:pPr>
          </w:p>
        </w:tc>
      </w:tr>
    </w:tbl>
    <w:p w:rsidR="00AC7581" w:rsidRDefault="00AC7581" w:rsidP="00AC7581">
      <w:pPr>
        <w:rPr>
          <w:rFonts w:ascii="Arial" w:hAnsi="Arial" w:cs="Arial"/>
          <w:sz w:val="20"/>
          <w:szCs w:val="20"/>
        </w:rPr>
      </w:pPr>
    </w:p>
    <w:p w:rsidR="004301D3" w:rsidRPr="00A1622B" w:rsidRDefault="004301D3"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648"/>
      </w:tblGrid>
      <w:tr w:rsidR="00AC7581" w:rsidRPr="009A3BA5" w:rsidTr="00577A09">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577A09">
            <w:pPr>
              <w:jc w:val="center"/>
              <w:rPr>
                <w:sz w:val="22"/>
              </w:rPr>
            </w:pPr>
            <w:r>
              <w:rPr>
                <w:rFonts w:ascii="Arial" w:hAnsi="Arial" w:cs="Arial"/>
                <w:b/>
                <w:sz w:val="22"/>
                <w:szCs w:val="20"/>
              </w:rPr>
              <w:t>Ohio’s New Learning Standards for Science (ONLS)</w:t>
            </w:r>
          </w:p>
        </w:tc>
      </w:tr>
      <w:tr w:rsidR="00AC7581" w:rsidTr="00577A09">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577A09">
            <w:pPr>
              <w:jc w:val="center"/>
              <w:rPr>
                <w:rFonts w:ascii="Arial" w:hAnsi="Arial" w:cs="Arial"/>
                <w:b/>
                <w:sz w:val="22"/>
                <w:szCs w:val="20"/>
              </w:rPr>
            </w:pPr>
            <w:r w:rsidRPr="00536D41">
              <w:rPr>
                <w:rFonts w:ascii="Arial" w:hAnsi="Arial" w:cs="Arial"/>
                <w:b/>
                <w:sz w:val="18"/>
                <w:szCs w:val="16"/>
              </w:rPr>
              <w:t xml:space="preserve">Expectations for Learning </w:t>
            </w:r>
            <w:r>
              <w:rPr>
                <w:rFonts w:ascii="Arial" w:hAnsi="Arial" w:cs="Arial"/>
                <w:b/>
                <w:sz w:val="18"/>
                <w:szCs w:val="16"/>
              </w:rPr>
              <w:t xml:space="preserve">- </w:t>
            </w:r>
            <w:r w:rsidRPr="00536D41">
              <w:rPr>
                <w:rFonts w:ascii="Arial" w:hAnsi="Arial" w:cs="Arial"/>
                <w:b/>
                <w:sz w:val="18"/>
                <w:szCs w:val="16"/>
              </w:rPr>
              <w:t>Cognitive Demands</w:t>
            </w:r>
            <w:r w:rsidRPr="00536D41">
              <w:rPr>
                <w:rFonts w:ascii="Arial" w:hAnsi="Arial" w:cs="Arial"/>
                <w:b/>
                <w:sz w:val="22"/>
                <w:szCs w:val="20"/>
              </w:rPr>
              <w:t xml:space="preserve"> </w:t>
            </w:r>
            <w:r w:rsidRPr="00536D41">
              <w:rPr>
                <w:rFonts w:ascii="Arial" w:hAnsi="Arial" w:cs="Arial"/>
                <w:b/>
                <w:sz w:val="18"/>
                <w:szCs w:val="16"/>
              </w:rPr>
              <w:t>(Check all that apply)</w:t>
            </w:r>
          </w:p>
        </w:tc>
      </w:tr>
      <w:tr w:rsidR="00AC7581" w:rsidTr="00577A09">
        <w:tc>
          <w:tcPr>
            <w:tcW w:w="9648" w:type="dxa"/>
            <w:tcBorders>
              <w:top w:val="single" w:sz="4" w:space="0" w:color="000000" w:themeColor="text1"/>
            </w:tcBorders>
          </w:tcPr>
          <w:p w:rsidR="00AC7581" w:rsidRPr="006E43FC" w:rsidRDefault="008F6D5A" w:rsidP="00577A09">
            <w:pPr>
              <w:tabs>
                <w:tab w:val="left" w:pos="5670"/>
              </w:tabs>
              <w:rPr>
                <w:rFonts w:ascii="Arial" w:eastAsia="Times New Roman" w:hAnsi="Arial" w:cs="Arial"/>
                <w:sz w:val="16"/>
                <w:szCs w:val="14"/>
                <w:lang w:eastAsia="en-US"/>
              </w:rPr>
            </w:pPr>
            <w:sdt>
              <w:sdtPr>
                <w:rPr>
                  <w:rFonts w:ascii="Arial" w:hAnsi="Arial" w:cs="Arial"/>
                  <w:sz w:val="22"/>
                  <w:szCs w:val="28"/>
                </w:rPr>
                <w:id w:val="231516434"/>
              </w:sdtPr>
              <w:sdtContent>
                <w:r w:rsidR="008650D9">
                  <w:rPr>
                    <w:rFonts w:ascii="MS Gothic" w:eastAsia="MS Gothic" w:hAnsi="MS Gothic" w:cs="Arial" w:hint="eastAsia"/>
                    <w:sz w:val="22"/>
                    <w:szCs w:val="28"/>
                  </w:rPr>
                  <w:t>☒</w:t>
                </w:r>
              </w:sdtContent>
            </w:sdt>
            <w:r w:rsidR="00AC7581" w:rsidRPr="00536D41">
              <w:rPr>
                <w:rFonts w:ascii="Arial" w:hAnsi="Arial" w:cs="Arial"/>
                <w:sz w:val="32"/>
                <w:szCs w:val="28"/>
              </w:rPr>
              <w:t xml:space="preserve"> </w:t>
            </w:r>
            <w:r w:rsidR="00AC7581" w:rsidRPr="00536D41">
              <w:rPr>
                <w:rFonts w:ascii="Arial" w:eastAsia="Times New Roman" w:hAnsi="Arial" w:cs="Arial"/>
                <w:sz w:val="16"/>
                <w:szCs w:val="14"/>
                <w:lang w:eastAsia="en-US"/>
              </w:rPr>
              <w:t xml:space="preserve">Designing Technological/Engineering Solutions Using Science concepts </w:t>
            </w:r>
            <w:r w:rsidR="00AC7581" w:rsidRPr="00536D41">
              <w:rPr>
                <w:rFonts w:ascii="Arial" w:eastAsia="Times New Roman" w:hAnsi="Arial" w:cs="Arial"/>
                <w:b/>
                <w:sz w:val="16"/>
                <w:szCs w:val="14"/>
                <w:lang w:eastAsia="en-US"/>
              </w:rPr>
              <w:t>(T)</w:t>
            </w:r>
          </w:p>
        </w:tc>
      </w:tr>
      <w:tr w:rsidR="00AC7581" w:rsidTr="00577A09">
        <w:tc>
          <w:tcPr>
            <w:tcW w:w="9648" w:type="dxa"/>
          </w:tcPr>
          <w:p w:rsidR="00AC7581" w:rsidRPr="00E51346" w:rsidRDefault="008F6D5A" w:rsidP="00577A09">
            <w:pPr>
              <w:tabs>
                <w:tab w:val="left" w:pos="5670"/>
              </w:tabs>
              <w:rPr>
                <w:rFonts w:ascii="Arial" w:eastAsia="Times New Roman" w:hAnsi="Arial" w:cs="Arial"/>
                <w:sz w:val="16"/>
                <w:szCs w:val="14"/>
              </w:rPr>
            </w:pPr>
            <w:sdt>
              <w:sdtPr>
                <w:rPr>
                  <w:rFonts w:ascii="Arial" w:hAnsi="Arial" w:cs="Arial"/>
                  <w:sz w:val="22"/>
                  <w:szCs w:val="28"/>
                </w:rPr>
                <w:id w:val="2069531772"/>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Demonstrating Science Knowledge </w:t>
            </w:r>
            <w:r w:rsidR="00AC7581" w:rsidRPr="00E51346">
              <w:rPr>
                <w:rFonts w:ascii="Arial" w:eastAsia="Times New Roman" w:hAnsi="Arial" w:cs="Arial"/>
                <w:b/>
                <w:sz w:val="16"/>
                <w:szCs w:val="14"/>
                <w:lang w:eastAsia="en-US"/>
              </w:rPr>
              <w:t>(D)</w:t>
            </w:r>
          </w:p>
        </w:tc>
      </w:tr>
      <w:tr w:rsidR="00AC7581" w:rsidTr="00577A09">
        <w:tc>
          <w:tcPr>
            <w:tcW w:w="9648" w:type="dxa"/>
          </w:tcPr>
          <w:p w:rsidR="00AC7581" w:rsidRPr="00E51346" w:rsidRDefault="008F6D5A" w:rsidP="00577A09">
            <w:pPr>
              <w:tabs>
                <w:tab w:val="left" w:pos="5670"/>
              </w:tabs>
              <w:rPr>
                <w:rFonts w:ascii="Arial" w:eastAsia="Times New Roman" w:hAnsi="Arial" w:cs="Arial"/>
                <w:sz w:val="16"/>
                <w:szCs w:val="14"/>
              </w:rPr>
            </w:pPr>
            <w:sdt>
              <w:sdtPr>
                <w:rPr>
                  <w:rFonts w:ascii="Arial" w:hAnsi="Arial" w:cs="Arial"/>
                  <w:sz w:val="22"/>
                  <w:szCs w:val="28"/>
                </w:rPr>
                <w:id w:val="-874228360"/>
              </w:sdtPr>
              <w:sdtContent>
                <w:r w:rsidR="00AC7581">
                  <w:rPr>
                    <w:rFonts w:ascii="MS Gothic" w:eastAsia="MS Gothic" w:hAnsi="MS Gothic" w:cs="Arial" w:hint="eastAsia"/>
                    <w:sz w:val="22"/>
                    <w:szCs w:val="28"/>
                  </w:rPr>
                  <w:t>☐</w:t>
                </w:r>
              </w:sdtContent>
            </w:sdt>
            <w:r w:rsidR="00AC7581" w:rsidRPr="00E51346">
              <w:rPr>
                <w:rFonts w:ascii="Arial" w:hAnsi="Arial" w:cs="Arial"/>
                <w:sz w:val="22"/>
                <w:szCs w:val="20"/>
              </w:rPr>
              <w:t xml:space="preserve"> </w:t>
            </w:r>
            <w:r w:rsidR="00AC7581" w:rsidRPr="00E51346">
              <w:rPr>
                <w:rFonts w:ascii="Arial" w:eastAsia="Times New Roman" w:hAnsi="Arial" w:cs="Arial"/>
                <w:sz w:val="16"/>
                <w:szCs w:val="14"/>
                <w:lang w:eastAsia="en-US"/>
              </w:rPr>
              <w:t xml:space="preserve">Interpreting and Communicating Science Concepts </w:t>
            </w:r>
            <w:r w:rsidR="00AC7581" w:rsidRPr="00E51346">
              <w:rPr>
                <w:rFonts w:ascii="Arial" w:eastAsia="Times New Roman" w:hAnsi="Arial" w:cs="Arial"/>
                <w:b/>
                <w:sz w:val="16"/>
                <w:szCs w:val="14"/>
                <w:lang w:eastAsia="en-US"/>
              </w:rPr>
              <w:t>(C)</w:t>
            </w:r>
          </w:p>
        </w:tc>
      </w:tr>
      <w:tr w:rsidR="00AC7581" w:rsidTr="00577A09">
        <w:tc>
          <w:tcPr>
            <w:tcW w:w="9648" w:type="dxa"/>
          </w:tcPr>
          <w:p w:rsidR="00AC7581" w:rsidRPr="00E51346" w:rsidRDefault="008F6D5A" w:rsidP="00577A09">
            <w:pPr>
              <w:rPr>
                <w:rFonts w:ascii="Arial" w:hAnsi="Arial" w:cs="Arial"/>
                <w:b/>
                <w:szCs w:val="20"/>
              </w:rPr>
            </w:pPr>
            <w:sdt>
              <w:sdtPr>
                <w:rPr>
                  <w:rFonts w:ascii="Arial" w:hAnsi="Arial" w:cs="Arial"/>
                  <w:sz w:val="22"/>
                  <w:szCs w:val="28"/>
                </w:rPr>
                <w:id w:val="863938760"/>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Recalling Accurate Science </w:t>
            </w:r>
            <w:r w:rsidR="00AC7581" w:rsidRPr="00E51346">
              <w:rPr>
                <w:rFonts w:ascii="Arial" w:eastAsia="Times New Roman" w:hAnsi="Arial" w:cs="Arial"/>
                <w:b/>
                <w:sz w:val="16"/>
                <w:szCs w:val="14"/>
                <w:lang w:eastAsia="en-US"/>
              </w:rPr>
              <w:t>(R)</w:t>
            </w:r>
          </w:p>
        </w:tc>
      </w:tr>
    </w:tbl>
    <w:p w:rsidR="00AC7581" w:rsidRDefault="00AC7581" w:rsidP="00AC7581">
      <w:pPr>
        <w:rPr>
          <w:rFonts w:ascii="Arial" w:hAnsi="Arial" w:cs="Arial"/>
          <w:b/>
          <w:sz w:val="22"/>
          <w:szCs w:val="16"/>
        </w:rPr>
      </w:pPr>
    </w:p>
    <w:p w:rsidR="00AC7581" w:rsidRDefault="00AC7581" w:rsidP="00AC7581">
      <w:pPr>
        <w:rPr>
          <w:rFonts w:ascii="Arial" w:hAnsi="Arial" w:cs="Arial"/>
          <w:b/>
          <w:sz w:val="22"/>
          <w:szCs w:val="16"/>
        </w:rPr>
      </w:pPr>
    </w:p>
    <w:p w:rsidR="004301D3" w:rsidRPr="00FE48F7" w:rsidRDefault="004301D3" w:rsidP="00AC7581">
      <w:pPr>
        <w:rPr>
          <w:rFonts w:ascii="Arial" w:hAnsi="Arial" w:cs="Arial"/>
          <w:b/>
          <w:sz w:val="22"/>
          <w:szCs w:val="16"/>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220"/>
        <w:gridCol w:w="4410"/>
      </w:tblGrid>
      <w:tr w:rsidR="00AC7581" w:rsidRPr="009A3BA5" w:rsidTr="00577A09">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577A09">
            <w:pPr>
              <w:jc w:val="center"/>
              <w:rPr>
                <w:rFonts w:ascii="Arial" w:hAnsi="Arial" w:cs="Arial"/>
                <w:b/>
                <w:sz w:val="22"/>
                <w:szCs w:val="20"/>
              </w:rPr>
            </w:pPr>
            <w:r>
              <w:rPr>
                <w:rFonts w:ascii="Arial" w:hAnsi="Arial" w:cs="Arial"/>
                <w:b/>
                <w:sz w:val="22"/>
                <w:szCs w:val="20"/>
              </w:rPr>
              <w:t>Common Core State Standards -- Mathematics (CCSS)</w:t>
            </w:r>
          </w:p>
        </w:tc>
      </w:tr>
      <w:tr w:rsidR="00AC7581" w:rsidTr="00577A09">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577A09">
            <w:pPr>
              <w:jc w:val="center"/>
              <w:rPr>
                <w:rFonts w:ascii="Arial" w:hAnsi="Arial" w:cs="Arial"/>
                <w:b/>
                <w:sz w:val="22"/>
                <w:szCs w:val="20"/>
              </w:rPr>
            </w:pPr>
            <w:r>
              <w:rPr>
                <w:rFonts w:ascii="Arial" w:hAnsi="Arial" w:cs="Arial"/>
                <w:b/>
                <w:sz w:val="18"/>
                <w:szCs w:val="16"/>
              </w:rPr>
              <w:t>Standards for Mathematical Practice</w:t>
            </w:r>
            <w:r w:rsidRPr="00536D41">
              <w:rPr>
                <w:rFonts w:ascii="Arial" w:hAnsi="Arial" w:cs="Arial"/>
                <w:b/>
                <w:sz w:val="22"/>
                <w:szCs w:val="20"/>
              </w:rPr>
              <w:t xml:space="preserve"> </w:t>
            </w:r>
            <w:r w:rsidRPr="00536D41">
              <w:rPr>
                <w:rFonts w:ascii="Arial" w:hAnsi="Arial" w:cs="Arial"/>
                <w:b/>
                <w:sz w:val="18"/>
                <w:szCs w:val="16"/>
              </w:rPr>
              <w:t xml:space="preserve">(Check all that </w:t>
            </w:r>
            <w:r>
              <w:rPr>
                <w:rFonts w:ascii="Arial" w:hAnsi="Arial" w:cs="Arial"/>
                <w:b/>
                <w:sz w:val="18"/>
                <w:szCs w:val="16"/>
              </w:rPr>
              <w:t>apply</w:t>
            </w:r>
            <w:r w:rsidRPr="00536D41">
              <w:rPr>
                <w:rFonts w:ascii="Arial" w:hAnsi="Arial" w:cs="Arial"/>
                <w:b/>
                <w:sz w:val="18"/>
                <w:szCs w:val="16"/>
              </w:rPr>
              <w:t>)</w:t>
            </w:r>
          </w:p>
        </w:tc>
      </w:tr>
      <w:tr w:rsidR="00AC7581" w:rsidRPr="00536D41" w:rsidTr="00577A09">
        <w:tc>
          <w:tcPr>
            <w:tcW w:w="5220" w:type="dxa"/>
            <w:tcBorders>
              <w:top w:val="single" w:sz="4" w:space="0" w:color="000000" w:themeColor="text1"/>
            </w:tcBorders>
          </w:tcPr>
          <w:p w:rsidR="00AC7581" w:rsidRPr="00536D41" w:rsidRDefault="008F6D5A" w:rsidP="00577A09">
            <w:pPr>
              <w:ind w:left="252" w:hanging="252"/>
              <w:rPr>
                <w:rFonts w:ascii="Arial" w:eastAsia="Times New Roman" w:hAnsi="Arial" w:cs="Arial"/>
                <w:sz w:val="18"/>
                <w:szCs w:val="16"/>
              </w:rPr>
            </w:pPr>
            <w:sdt>
              <w:sdtPr>
                <w:rPr>
                  <w:rFonts w:ascii="Arial" w:hAnsi="Arial" w:cs="Arial"/>
                  <w:sz w:val="22"/>
                  <w:szCs w:val="16"/>
                </w:rPr>
                <w:id w:val="1931160298"/>
              </w:sdtPr>
              <w:sdtContent>
                <w:r w:rsidR="008650D9">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Make sense of problems and persevere in solving them</w:t>
            </w:r>
          </w:p>
        </w:tc>
        <w:tc>
          <w:tcPr>
            <w:tcW w:w="4410" w:type="dxa"/>
            <w:tcBorders>
              <w:top w:val="single" w:sz="4" w:space="0" w:color="000000" w:themeColor="text1"/>
            </w:tcBorders>
          </w:tcPr>
          <w:p w:rsidR="00AC7581" w:rsidRPr="00536D41" w:rsidRDefault="008F6D5A" w:rsidP="00577A09">
            <w:pPr>
              <w:rPr>
                <w:rFonts w:ascii="Arial" w:eastAsia="Times New Roman" w:hAnsi="Arial" w:cs="Arial"/>
                <w:sz w:val="18"/>
                <w:szCs w:val="16"/>
              </w:rPr>
            </w:pPr>
            <w:sdt>
              <w:sdtPr>
                <w:rPr>
                  <w:rFonts w:ascii="Arial" w:eastAsia="Times New Roman" w:hAnsi="Arial" w:cs="Arial"/>
                  <w:sz w:val="22"/>
                  <w:szCs w:val="16"/>
                  <w:lang w:eastAsia="en-US"/>
                </w:rPr>
                <w:id w:val="-1644489287"/>
              </w:sdtPr>
              <w:sdtContent>
                <w:r w:rsidR="008650D9">
                  <w:rPr>
                    <w:rFonts w:ascii="MS Gothic" w:eastAsia="MS Gothic" w:hAnsi="MS Gothic" w:cs="Arial" w:hint="eastAsia"/>
                    <w:sz w:val="22"/>
                    <w:szCs w:val="16"/>
                    <w:lang w:eastAsia="en-US"/>
                  </w:rPr>
                  <w:t>☒</w:t>
                </w:r>
              </w:sdtContent>
            </w:sdt>
            <w:r w:rsidR="00AC7581">
              <w:rPr>
                <w:rFonts w:ascii="Arial" w:eastAsia="Times New Roman" w:hAnsi="Arial" w:cs="Arial"/>
                <w:sz w:val="18"/>
                <w:szCs w:val="16"/>
                <w:lang w:eastAsia="en-US"/>
              </w:rPr>
              <w:t xml:space="preserve"> </w:t>
            </w:r>
            <w:r w:rsidR="00AC7581" w:rsidRPr="009B69E6">
              <w:rPr>
                <w:rFonts w:ascii="Arial" w:eastAsia="Times New Roman" w:hAnsi="Arial" w:cs="Arial"/>
                <w:bCs/>
                <w:sz w:val="16"/>
                <w:szCs w:val="14"/>
                <w:lang w:eastAsia="en-US"/>
              </w:rPr>
              <w:t>Use</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appropriate tools strategically</w:t>
            </w:r>
          </w:p>
        </w:tc>
      </w:tr>
      <w:tr w:rsidR="00AC7581" w:rsidRPr="00536D41" w:rsidTr="00577A09">
        <w:tc>
          <w:tcPr>
            <w:tcW w:w="5220" w:type="dxa"/>
          </w:tcPr>
          <w:p w:rsidR="00AC7581" w:rsidRPr="00536D41" w:rsidRDefault="008F6D5A" w:rsidP="00577A09">
            <w:pPr>
              <w:rPr>
                <w:rFonts w:ascii="Arial" w:eastAsia="Times New Roman" w:hAnsi="Arial" w:cs="Arial"/>
                <w:sz w:val="18"/>
                <w:szCs w:val="16"/>
              </w:rPr>
            </w:pPr>
            <w:sdt>
              <w:sdtPr>
                <w:rPr>
                  <w:rFonts w:ascii="Arial" w:eastAsia="Times New Roman" w:hAnsi="Arial" w:cs="Arial"/>
                  <w:sz w:val="22"/>
                  <w:szCs w:val="16"/>
                  <w:lang w:eastAsia="en-US"/>
                </w:rPr>
                <w:id w:val="-1295599679"/>
              </w:sdtPr>
              <w:sdtContent>
                <w:r w:rsidR="008650D9">
                  <w:rPr>
                    <w:rFonts w:ascii="MS Gothic" w:eastAsia="MS Gothic" w:hAnsi="MS Gothic" w:cs="Arial" w:hint="eastAsia"/>
                    <w:sz w:val="22"/>
                    <w:szCs w:val="16"/>
                    <w:lang w:eastAsia="en-US"/>
                  </w:rPr>
                  <w:t>☒</w:t>
                </w:r>
              </w:sdtContent>
            </w:sdt>
            <w:r w:rsidR="00AC7581" w:rsidRPr="009A3BA5">
              <w:rPr>
                <w:rFonts w:ascii="Arial" w:eastAsia="Times New Roman" w:hAnsi="Arial" w:cs="Arial"/>
                <w:sz w:val="22"/>
                <w:szCs w:val="16"/>
                <w:lang w:eastAsia="en-US"/>
              </w:rPr>
              <w:t xml:space="preserve"> </w:t>
            </w:r>
            <w:r w:rsidR="00AC7581" w:rsidRPr="009B69E6">
              <w:rPr>
                <w:rFonts w:ascii="Arial" w:eastAsia="Times New Roman" w:hAnsi="Arial" w:cs="Arial"/>
                <w:sz w:val="16"/>
                <w:szCs w:val="14"/>
                <w:lang w:eastAsia="en-US"/>
              </w:rPr>
              <w:t>Reason abstractly and quantitatively</w:t>
            </w:r>
          </w:p>
        </w:tc>
        <w:tc>
          <w:tcPr>
            <w:tcW w:w="4410" w:type="dxa"/>
          </w:tcPr>
          <w:p w:rsidR="00AC7581" w:rsidRPr="00536D41" w:rsidRDefault="008F6D5A" w:rsidP="00577A09">
            <w:pPr>
              <w:rPr>
                <w:rFonts w:ascii="Arial" w:eastAsia="Times New Roman" w:hAnsi="Arial" w:cs="Arial"/>
                <w:sz w:val="18"/>
                <w:szCs w:val="16"/>
              </w:rPr>
            </w:pPr>
            <w:sdt>
              <w:sdtPr>
                <w:rPr>
                  <w:rFonts w:ascii="Arial" w:eastAsia="Times New Roman" w:hAnsi="Arial" w:cs="Arial"/>
                  <w:sz w:val="22"/>
                  <w:szCs w:val="16"/>
                  <w:lang w:eastAsia="en-US"/>
                </w:rPr>
                <w:id w:val="-658687588"/>
              </w:sdtPr>
              <w:sdtContent>
                <w:r w:rsidR="008650D9">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Attend</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to precision</w:t>
            </w:r>
          </w:p>
        </w:tc>
      </w:tr>
      <w:tr w:rsidR="00AC7581" w:rsidRPr="00536D41" w:rsidTr="00577A09">
        <w:tc>
          <w:tcPr>
            <w:tcW w:w="5220" w:type="dxa"/>
          </w:tcPr>
          <w:p w:rsidR="00AC7581" w:rsidRPr="00536D41" w:rsidRDefault="008F6D5A" w:rsidP="00577A09">
            <w:pPr>
              <w:rPr>
                <w:rFonts w:ascii="Arial" w:eastAsia="Times New Roman" w:hAnsi="Arial" w:cs="Arial"/>
                <w:sz w:val="18"/>
                <w:szCs w:val="16"/>
              </w:rPr>
            </w:pPr>
            <w:sdt>
              <w:sdtPr>
                <w:rPr>
                  <w:rFonts w:ascii="Wingdings" w:hAnsi="Wingdings" w:cs="Arial"/>
                  <w:sz w:val="22"/>
                  <w:szCs w:val="16"/>
                </w:rPr>
                <w:id w:val="2044406872"/>
              </w:sdtPr>
              <w:sdtContent>
                <w:r w:rsidR="008650D9">
                  <w:rPr>
                    <w:rFonts w:ascii="MS Gothic" w:eastAsia="MS Gothic" w:hAnsi="MS Gothic" w:cs="Arial" w:hint="eastAsia"/>
                    <w:sz w:val="22"/>
                    <w:szCs w:val="16"/>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Construct viable arguments and critique the reasoning of others</w:t>
            </w:r>
          </w:p>
        </w:tc>
        <w:tc>
          <w:tcPr>
            <w:tcW w:w="4410" w:type="dxa"/>
          </w:tcPr>
          <w:p w:rsidR="00AC7581" w:rsidRPr="00536D41" w:rsidRDefault="008F6D5A" w:rsidP="00577A09">
            <w:pPr>
              <w:rPr>
                <w:rFonts w:ascii="Arial" w:eastAsia="Times New Roman" w:hAnsi="Arial" w:cs="Arial"/>
                <w:sz w:val="18"/>
                <w:szCs w:val="16"/>
              </w:rPr>
            </w:pPr>
            <w:sdt>
              <w:sdtPr>
                <w:rPr>
                  <w:rFonts w:ascii="Arial" w:eastAsia="Times New Roman" w:hAnsi="Arial" w:cs="Arial"/>
                  <w:sz w:val="22"/>
                  <w:szCs w:val="16"/>
                  <w:lang w:eastAsia="en-US"/>
                </w:rPr>
                <w:id w:val="-1997328691"/>
              </w:sdtPr>
              <w:sdtContent>
                <w:r w:rsidR="008650D9">
                  <w:rPr>
                    <w:rFonts w:ascii="MS Gothic" w:eastAsia="MS Gothic" w:hAnsi="MS Gothic" w:cs="Arial" w:hint="eastAsia"/>
                    <w:sz w:val="22"/>
                    <w:szCs w:val="16"/>
                    <w:lang w:eastAsia="en-US"/>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Look for and make use of structure</w:t>
            </w:r>
          </w:p>
        </w:tc>
      </w:tr>
      <w:tr w:rsidR="00AC7581" w:rsidRPr="00536D41" w:rsidTr="00577A09">
        <w:tc>
          <w:tcPr>
            <w:tcW w:w="5220" w:type="dxa"/>
          </w:tcPr>
          <w:p w:rsidR="00AC7581" w:rsidRPr="00536D41" w:rsidRDefault="008F6D5A" w:rsidP="00577A09">
            <w:pPr>
              <w:rPr>
                <w:rFonts w:ascii="Arial" w:eastAsia="Times New Roman" w:hAnsi="Arial" w:cs="Arial"/>
                <w:sz w:val="18"/>
                <w:szCs w:val="16"/>
              </w:rPr>
            </w:pPr>
            <w:sdt>
              <w:sdtPr>
                <w:rPr>
                  <w:rFonts w:ascii="Arial" w:hAnsi="Arial" w:cs="Arial"/>
                  <w:sz w:val="22"/>
                  <w:szCs w:val="16"/>
                </w:rPr>
                <w:id w:val="-1105494264"/>
              </w:sdtPr>
              <w:sdtContent>
                <w:r w:rsidR="008650D9">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Model with mathematics</w:t>
            </w:r>
          </w:p>
        </w:tc>
        <w:tc>
          <w:tcPr>
            <w:tcW w:w="4410" w:type="dxa"/>
          </w:tcPr>
          <w:p w:rsidR="00AC7581" w:rsidRPr="00536D41" w:rsidRDefault="008F6D5A" w:rsidP="00577A09">
            <w:pPr>
              <w:rPr>
                <w:rFonts w:ascii="Arial" w:eastAsia="Times New Roman" w:hAnsi="Arial" w:cs="Arial"/>
                <w:sz w:val="18"/>
                <w:szCs w:val="16"/>
              </w:rPr>
            </w:pPr>
            <w:sdt>
              <w:sdtPr>
                <w:rPr>
                  <w:rFonts w:ascii="Arial" w:eastAsia="Times New Roman" w:hAnsi="Arial" w:cs="Arial"/>
                  <w:sz w:val="22"/>
                  <w:szCs w:val="16"/>
                  <w:lang w:eastAsia="en-US"/>
                </w:rPr>
                <w:id w:val="-1212184176"/>
              </w:sdtPr>
              <w:sdtContent>
                <w:r w:rsidR="008650D9">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Look for and express regularity in repeated reasoning</w:t>
            </w:r>
          </w:p>
        </w:tc>
      </w:tr>
    </w:tbl>
    <w:p w:rsidR="00AC7581" w:rsidRDefault="00AC7581" w:rsidP="00AC7581">
      <w:pPr>
        <w:rPr>
          <w:rFonts w:ascii="Arial" w:hAnsi="Arial" w:cs="Arial"/>
          <w:sz w:val="20"/>
          <w:szCs w:val="20"/>
        </w:rPr>
      </w:pPr>
    </w:p>
    <w:p w:rsidR="00AC7581" w:rsidRDefault="00AC7581" w:rsidP="00AC7581">
      <w:pPr>
        <w:rPr>
          <w:rFonts w:ascii="Arial" w:hAnsi="Arial" w:cs="Arial"/>
          <w:sz w:val="20"/>
          <w:szCs w:val="20"/>
        </w:rPr>
      </w:pPr>
    </w:p>
    <w:tbl>
      <w:tblPr>
        <w:tblStyle w:val="TableGrid"/>
        <w:tblW w:w="0" w:type="auto"/>
        <w:tblLook w:val="04A0"/>
      </w:tblPr>
      <w:tblGrid>
        <w:gridCol w:w="9576"/>
      </w:tblGrid>
      <w:tr w:rsidR="00AC7581" w:rsidTr="00577A09">
        <w:trPr>
          <w:trHeight w:val="346"/>
        </w:trPr>
        <w:tc>
          <w:tcPr>
            <w:tcW w:w="9576" w:type="dxa"/>
            <w:vAlign w:val="center"/>
          </w:tcPr>
          <w:p w:rsidR="00AC7581" w:rsidRPr="001E6C15" w:rsidRDefault="00AC7581" w:rsidP="00577A09">
            <w:pPr>
              <w:rPr>
                <w:rFonts w:ascii="Arial" w:hAnsi="Arial" w:cs="Arial"/>
                <w:b/>
                <w:sz w:val="20"/>
                <w:szCs w:val="20"/>
              </w:rPr>
            </w:pPr>
            <w:r w:rsidRPr="001E6C15">
              <w:rPr>
                <w:rFonts w:ascii="Arial" w:hAnsi="Arial" w:cs="Arial"/>
                <w:b/>
                <w:sz w:val="20"/>
                <w:szCs w:val="20"/>
              </w:rPr>
              <w:t>Unit Academic Standards (NGSS, ONLS and/or CCSS)</w:t>
            </w:r>
            <w:r>
              <w:rPr>
                <w:rFonts w:ascii="Arial" w:hAnsi="Arial" w:cs="Arial"/>
                <w:b/>
                <w:sz w:val="20"/>
                <w:szCs w:val="20"/>
              </w:rPr>
              <w:t>:</w:t>
            </w:r>
          </w:p>
        </w:tc>
      </w:tr>
    </w:tbl>
    <w:p w:rsidR="001A1017" w:rsidRPr="001A1017" w:rsidRDefault="001A1017" w:rsidP="001A1017">
      <w:pPr>
        <w:rPr>
          <w:rFonts w:ascii="Arial" w:hAnsi="Arial" w:cs="Arial"/>
          <w:b/>
          <w:sz w:val="20"/>
          <w:szCs w:val="20"/>
        </w:rPr>
      </w:pPr>
      <w:r w:rsidRPr="001A1017">
        <w:rPr>
          <w:rFonts w:ascii="Arial" w:hAnsi="Arial" w:cs="Arial"/>
          <w:b/>
          <w:sz w:val="20"/>
          <w:szCs w:val="20"/>
        </w:rPr>
        <w:t>Common Core Math Standards:</w:t>
      </w:r>
    </w:p>
    <w:p w:rsidR="001A1017" w:rsidRDefault="001A1017" w:rsidP="001A1017">
      <w:pPr>
        <w:rPr>
          <w:rFonts w:ascii="Arial" w:hAnsi="Arial" w:cs="Arial"/>
          <w:b/>
          <w:sz w:val="20"/>
          <w:szCs w:val="20"/>
        </w:rPr>
      </w:pPr>
    </w:p>
    <w:p w:rsidR="00664E59" w:rsidRDefault="001A1017" w:rsidP="001A1017">
      <w:pPr>
        <w:rPr>
          <w:rFonts w:ascii="Arial" w:hAnsi="Arial" w:cs="Arial"/>
          <w:sz w:val="20"/>
          <w:szCs w:val="20"/>
        </w:rPr>
      </w:pPr>
      <w:r w:rsidRPr="001A1017">
        <w:rPr>
          <w:rFonts w:ascii="Arial" w:hAnsi="Arial" w:cs="Arial"/>
          <w:b/>
          <w:sz w:val="20"/>
          <w:szCs w:val="20"/>
        </w:rPr>
        <w:t>Geometric Measurement and Dimension</w:t>
      </w:r>
      <w:r>
        <w:rPr>
          <w:rFonts w:ascii="Arial" w:hAnsi="Arial" w:cs="Arial"/>
          <w:b/>
          <w:sz w:val="20"/>
          <w:szCs w:val="20"/>
        </w:rPr>
        <w:t xml:space="preserve">: </w:t>
      </w:r>
      <w:r w:rsidRPr="001A1017">
        <w:rPr>
          <w:rFonts w:ascii="Arial" w:hAnsi="Arial" w:cs="Arial"/>
          <w:sz w:val="20"/>
          <w:szCs w:val="20"/>
        </w:rPr>
        <w:t xml:space="preserve">explain volume formulas and use them to solve </w:t>
      </w:r>
      <w:r>
        <w:rPr>
          <w:rFonts w:ascii="Arial" w:hAnsi="Arial" w:cs="Arial"/>
          <w:sz w:val="20"/>
          <w:szCs w:val="20"/>
        </w:rPr>
        <w:t>p</w:t>
      </w:r>
      <w:r w:rsidRPr="001A1017">
        <w:rPr>
          <w:rFonts w:ascii="Arial" w:hAnsi="Arial" w:cs="Arial"/>
          <w:sz w:val="20"/>
          <w:szCs w:val="20"/>
        </w:rPr>
        <w:t>roblems</w:t>
      </w:r>
    </w:p>
    <w:p w:rsidR="001A1017" w:rsidRPr="001A1017" w:rsidRDefault="001A1017" w:rsidP="001A1017">
      <w:pPr>
        <w:rPr>
          <w:rFonts w:ascii="Arial" w:hAnsi="Arial" w:cs="Arial"/>
          <w:b/>
          <w:sz w:val="20"/>
          <w:szCs w:val="20"/>
        </w:rPr>
      </w:pPr>
      <w:r w:rsidRPr="001A1017">
        <w:rPr>
          <w:rFonts w:ascii="Arial" w:hAnsi="Arial" w:cs="Arial"/>
          <w:b/>
          <w:sz w:val="20"/>
          <w:szCs w:val="20"/>
        </w:rPr>
        <w:t>Similarity, Right Triangles, and Trigonometry</w:t>
      </w:r>
      <w:r>
        <w:rPr>
          <w:rFonts w:ascii="Arial" w:hAnsi="Arial" w:cs="Arial"/>
          <w:b/>
          <w:sz w:val="20"/>
          <w:szCs w:val="20"/>
        </w:rPr>
        <w:t xml:space="preserve">: </w:t>
      </w:r>
      <w:r w:rsidRPr="001A1017">
        <w:rPr>
          <w:rFonts w:ascii="Arial" w:hAnsi="Arial" w:cs="Arial"/>
          <w:sz w:val="20"/>
          <w:szCs w:val="20"/>
        </w:rPr>
        <w:t>Similarity, Right Triangles, and Trigonometry</w:t>
      </w:r>
    </w:p>
    <w:p w:rsidR="001A1017" w:rsidRDefault="001A1017" w:rsidP="001A1017">
      <w:pPr>
        <w:rPr>
          <w:rFonts w:ascii="Arial" w:hAnsi="Arial" w:cs="Arial"/>
          <w:sz w:val="20"/>
          <w:szCs w:val="20"/>
        </w:rPr>
      </w:pPr>
    </w:p>
    <w:p w:rsidR="00054D6E" w:rsidRDefault="00054D6E" w:rsidP="00E37DAA">
      <w:pPr>
        <w:rPr>
          <w:rFonts w:ascii="Arial" w:hAnsi="Arial" w:cs="Arial"/>
          <w:b/>
          <w:sz w:val="16"/>
          <w:szCs w:val="16"/>
        </w:rPr>
      </w:pPr>
    </w:p>
    <w:p w:rsidR="00054D6E" w:rsidRDefault="00054D6E" w:rsidP="00E37DAA">
      <w:pPr>
        <w:rPr>
          <w:rFonts w:ascii="Arial" w:hAnsi="Arial" w:cs="Arial"/>
          <w:b/>
          <w:sz w:val="16"/>
          <w:szCs w:val="16"/>
        </w:rPr>
      </w:pPr>
    </w:p>
    <w:tbl>
      <w:tblPr>
        <w:tblStyle w:val="TableGrid"/>
        <w:tblW w:w="0" w:type="auto"/>
        <w:tblLook w:val="04A0"/>
      </w:tblPr>
      <w:tblGrid>
        <w:gridCol w:w="9576"/>
      </w:tblGrid>
      <w:tr w:rsidR="00436FC9" w:rsidTr="00577A09">
        <w:tc>
          <w:tcPr>
            <w:tcW w:w="9576" w:type="dxa"/>
          </w:tcPr>
          <w:p w:rsidR="00436FC9" w:rsidRPr="00662936" w:rsidRDefault="00634D32" w:rsidP="00C6688D">
            <w:pPr>
              <w:spacing w:before="60" w:after="60"/>
              <w:rPr>
                <w:rFonts w:ascii="Arial" w:hAnsi="Arial" w:cs="Arial"/>
                <w:b/>
                <w:sz w:val="20"/>
                <w:szCs w:val="20"/>
              </w:rPr>
            </w:pPr>
            <w:r w:rsidRPr="00AA6498">
              <w:rPr>
                <w:rFonts w:ascii="Arial" w:hAnsi="Arial" w:cs="Arial"/>
                <w:b/>
                <w:sz w:val="20"/>
                <w:szCs w:val="20"/>
              </w:rPr>
              <w:t>Materials</w:t>
            </w:r>
            <w:r w:rsidR="00F32DE4" w:rsidRPr="00F32DE4">
              <w:rPr>
                <w:rFonts w:ascii="Arial" w:hAnsi="Arial" w:cs="Arial"/>
                <w:sz w:val="20"/>
                <w:szCs w:val="20"/>
              </w:rPr>
              <w:t>:</w:t>
            </w:r>
            <w:r w:rsidR="00492666" w:rsidRPr="00F32DE4">
              <w:rPr>
                <w:rFonts w:ascii="Arial" w:hAnsi="Arial" w:cs="Arial"/>
                <w:color w:val="C00000"/>
                <w:sz w:val="20"/>
                <w:szCs w:val="20"/>
              </w:rPr>
              <w:t xml:space="preserve">  (</w:t>
            </w:r>
            <w:r w:rsidR="00E43281" w:rsidRPr="00F32DE4">
              <w:rPr>
                <w:rFonts w:ascii="Arial" w:hAnsi="Arial" w:cs="Arial"/>
                <w:color w:val="C00000"/>
                <w:sz w:val="20"/>
                <w:szCs w:val="20"/>
              </w:rPr>
              <w:t>Link</w:t>
            </w:r>
            <w:r w:rsidR="00C6688D">
              <w:rPr>
                <w:rFonts w:ascii="Arial" w:hAnsi="Arial" w:cs="Arial"/>
                <w:color w:val="C00000"/>
                <w:sz w:val="20"/>
                <w:szCs w:val="20"/>
              </w:rPr>
              <w:t xml:space="preserve"> </w:t>
            </w:r>
            <w:r w:rsidR="00492666" w:rsidRPr="00F32DE4">
              <w:rPr>
                <w:rFonts w:ascii="Arial" w:hAnsi="Arial" w:cs="Arial"/>
                <w:color w:val="C00000"/>
                <w:sz w:val="20"/>
                <w:szCs w:val="20"/>
              </w:rPr>
              <w:t>Handouts, Power Points, Resources, Websites, Supplies)</w:t>
            </w:r>
          </w:p>
        </w:tc>
      </w:tr>
    </w:tbl>
    <w:p w:rsidR="00664E59" w:rsidRDefault="00664E59" w:rsidP="00436FC9">
      <w:pPr>
        <w:rPr>
          <w:rFonts w:ascii="Arial" w:hAnsi="Arial" w:cs="Arial"/>
          <w:sz w:val="20"/>
          <w:szCs w:val="20"/>
        </w:rPr>
      </w:pPr>
    </w:p>
    <w:p w:rsidR="00664E59" w:rsidRDefault="00CE39BB" w:rsidP="00436FC9">
      <w:pPr>
        <w:rPr>
          <w:rFonts w:ascii="Arial" w:hAnsi="Arial" w:cs="Arial"/>
          <w:sz w:val="20"/>
          <w:szCs w:val="20"/>
        </w:rPr>
      </w:pPr>
      <w:r>
        <w:rPr>
          <w:rFonts w:ascii="Arial" w:hAnsi="Arial" w:cs="Arial"/>
          <w:sz w:val="20"/>
          <w:szCs w:val="20"/>
        </w:rPr>
        <w:t>(See attachment)</w:t>
      </w:r>
    </w:p>
    <w:p w:rsidR="00D418E0" w:rsidRDefault="00D418E0" w:rsidP="00AA6498">
      <w:pPr>
        <w:ind w:left="1080" w:hanging="1080"/>
        <w:rPr>
          <w:rFonts w:ascii="Arial" w:hAnsi="Arial" w:cs="Arial"/>
          <w:b/>
          <w:sz w:val="20"/>
          <w:szCs w:val="20"/>
        </w:rPr>
      </w:pPr>
    </w:p>
    <w:tbl>
      <w:tblPr>
        <w:tblStyle w:val="TableGrid"/>
        <w:tblW w:w="0" w:type="auto"/>
        <w:tblLook w:val="04A0"/>
      </w:tblPr>
      <w:tblGrid>
        <w:gridCol w:w="9576"/>
      </w:tblGrid>
      <w:tr w:rsidR="00436FC9" w:rsidTr="00577A09">
        <w:tc>
          <w:tcPr>
            <w:tcW w:w="9576" w:type="dxa"/>
          </w:tcPr>
          <w:p w:rsidR="00436FC9" w:rsidRPr="00662936" w:rsidRDefault="00865F12" w:rsidP="00492666">
            <w:pPr>
              <w:spacing w:before="60" w:after="60"/>
              <w:rPr>
                <w:rFonts w:ascii="Arial" w:hAnsi="Arial" w:cs="Arial"/>
                <w:b/>
                <w:sz w:val="20"/>
                <w:szCs w:val="20"/>
              </w:rPr>
            </w:pPr>
            <w:r>
              <w:rPr>
                <w:rFonts w:ascii="Arial" w:hAnsi="Arial" w:cs="Arial"/>
                <w:b/>
                <w:sz w:val="20"/>
                <w:szCs w:val="20"/>
              </w:rPr>
              <w:t xml:space="preserve">Teacher </w:t>
            </w:r>
            <w:r w:rsidR="00492666">
              <w:rPr>
                <w:rFonts w:ascii="Arial" w:hAnsi="Arial" w:cs="Arial"/>
                <w:b/>
                <w:sz w:val="20"/>
                <w:szCs w:val="20"/>
              </w:rPr>
              <w:t xml:space="preserve">Advance </w:t>
            </w:r>
            <w:r w:rsidR="00634D32" w:rsidRPr="00AA6498">
              <w:rPr>
                <w:rFonts w:ascii="Arial" w:hAnsi="Arial" w:cs="Arial"/>
                <w:b/>
                <w:sz w:val="20"/>
                <w:szCs w:val="20"/>
              </w:rPr>
              <w:t>Preparation</w:t>
            </w:r>
            <w:r w:rsidR="00E43281">
              <w:rPr>
                <w:rFonts w:ascii="Arial" w:hAnsi="Arial" w:cs="Arial"/>
                <w:b/>
                <w:sz w:val="20"/>
                <w:szCs w:val="20"/>
              </w:rPr>
              <w:t>:</w:t>
            </w:r>
          </w:p>
        </w:tc>
      </w:tr>
    </w:tbl>
    <w:p w:rsidR="00436FC9" w:rsidRDefault="001A1017" w:rsidP="001704D7">
      <w:pPr>
        <w:rPr>
          <w:rFonts w:ascii="Arial" w:hAnsi="Arial" w:cs="Arial"/>
          <w:sz w:val="20"/>
          <w:szCs w:val="20"/>
        </w:rPr>
      </w:pPr>
      <w:r>
        <w:rPr>
          <w:rFonts w:ascii="Arial" w:hAnsi="Arial" w:cs="Arial"/>
          <w:sz w:val="20"/>
          <w:szCs w:val="20"/>
        </w:rPr>
        <w:t>PowerPoint</w:t>
      </w:r>
      <w:r w:rsidR="008650D9">
        <w:rPr>
          <w:rFonts w:ascii="Arial" w:hAnsi="Arial" w:cs="Arial"/>
          <w:sz w:val="20"/>
          <w:szCs w:val="20"/>
        </w:rPr>
        <w:t xml:space="preserve"> presentation and several handouts</w:t>
      </w:r>
    </w:p>
    <w:p w:rsidR="001704D7" w:rsidRDefault="001704D7" w:rsidP="001704D7">
      <w:pPr>
        <w:rPr>
          <w:rFonts w:ascii="Arial" w:hAnsi="Arial" w:cs="Arial"/>
          <w:sz w:val="20"/>
          <w:szCs w:val="20"/>
        </w:rPr>
      </w:pPr>
    </w:p>
    <w:tbl>
      <w:tblPr>
        <w:tblStyle w:val="TableGrid"/>
        <w:tblW w:w="0" w:type="auto"/>
        <w:tblLook w:val="04A0"/>
      </w:tblPr>
      <w:tblGrid>
        <w:gridCol w:w="9576"/>
      </w:tblGrid>
      <w:tr w:rsidR="00436FC9" w:rsidTr="00577A09">
        <w:tc>
          <w:tcPr>
            <w:tcW w:w="9576" w:type="dxa"/>
          </w:tcPr>
          <w:p w:rsidR="00436FC9" w:rsidRPr="00662936" w:rsidRDefault="00E43281" w:rsidP="00577A09">
            <w:pPr>
              <w:spacing w:before="60" w:after="60"/>
              <w:rPr>
                <w:rFonts w:ascii="Arial" w:hAnsi="Arial" w:cs="Arial"/>
                <w:b/>
                <w:sz w:val="20"/>
                <w:szCs w:val="20"/>
              </w:rPr>
            </w:pPr>
            <w:r>
              <w:rPr>
                <w:rFonts w:ascii="Arial" w:hAnsi="Arial" w:cs="Arial"/>
                <w:b/>
                <w:sz w:val="20"/>
                <w:szCs w:val="20"/>
              </w:rPr>
              <w:t xml:space="preserve">Activity </w:t>
            </w:r>
            <w:r w:rsidR="001704D7">
              <w:rPr>
                <w:rFonts w:ascii="Arial" w:hAnsi="Arial" w:cs="Arial"/>
                <w:b/>
                <w:sz w:val="20"/>
                <w:szCs w:val="20"/>
              </w:rPr>
              <w:t>Procedures</w:t>
            </w:r>
            <w:r w:rsidR="00634D32">
              <w:rPr>
                <w:rFonts w:ascii="Arial" w:hAnsi="Arial" w:cs="Arial"/>
                <w:b/>
                <w:sz w:val="20"/>
                <w:szCs w:val="20"/>
              </w:rPr>
              <w:t>:</w:t>
            </w:r>
          </w:p>
        </w:tc>
      </w:tr>
    </w:tbl>
    <w:p w:rsidR="001A1017" w:rsidRDefault="001A1017" w:rsidP="00436FC9">
      <w:pPr>
        <w:rPr>
          <w:rFonts w:ascii="Arial" w:hAnsi="Arial" w:cs="Arial"/>
          <w:sz w:val="20"/>
          <w:szCs w:val="20"/>
        </w:rPr>
      </w:pPr>
    </w:p>
    <w:p w:rsidR="00436FC9" w:rsidRDefault="001A1017" w:rsidP="00436FC9">
      <w:pPr>
        <w:rPr>
          <w:rFonts w:ascii="Arial" w:hAnsi="Arial" w:cs="Arial"/>
          <w:sz w:val="20"/>
          <w:szCs w:val="20"/>
        </w:rPr>
      </w:pPr>
      <w:r>
        <w:rPr>
          <w:rFonts w:ascii="Arial" w:hAnsi="Arial" w:cs="Arial"/>
          <w:sz w:val="20"/>
          <w:szCs w:val="20"/>
        </w:rPr>
        <w:t>Day 0: Pre-test</w:t>
      </w:r>
    </w:p>
    <w:p w:rsidR="001A1017" w:rsidRDefault="001A1017" w:rsidP="00436FC9">
      <w:pPr>
        <w:rPr>
          <w:rFonts w:ascii="Arial" w:hAnsi="Arial" w:cs="Arial"/>
          <w:sz w:val="20"/>
          <w:szCs w:val="20"/>
        </w:rPr>
      </w:pPr>
    </w:p>
    <w:p w:rsidR="001A1017" w:rsidRPr="001A1017" w:rsidRDefault="00664E59" w:rsidP="001A1017">
      <w:pPr>
        <w:rPr>
          <w:rFonts w:ascii="Arial" w:hAnsi="Arial" w:cs="Arial"/>
          <w:sz w:val="20"/>
          <w:szCs w:val="20"/>
        </w:rPr>
      </w:pPr>
      <w:r>
        <w:rPr>
          <w:rFonts w:ascii="Arial" w:hAnsi="Arial" w:cs="Arial"/>
          <w:sz w:val="20"/>
          <w:szCs w:val="20"/>
        </w:rPr>
        <w:t>Day 1: Evaluating the different sources of energy</w:t>
      </w:r>
    </w:p>
    <w:p w:rsidR="00664E59" w:rsidRPr="00664E59" w:rsidRDefault="008650D9" w:rsidP="00664E59">
      <w:pPr>
        <w:pStyle w:val="ListParagraph"/>
        <w:numPr>
          <w:ilvl w:val="0"/>
          <w:numId w:val="17"/>
        </w:numPr>
        <w:rPr>
          <w:rFonts w:ascii="Arial" w:hAnsi="Arial" w:cs="Arial"/>
          <w:sz w:val="20"/>
          <w:szCs w:val="20"/>
        </w:rPr>
      </w:pPr>
      <w:r>
        <w:rPr>
          <w:rFonts w:ascii="Arial" w:hAnsi="Arial" w:cs="Arial"/>
          <w:sz w:val="20"/>
          <w:szCs w:val="20"/>
        </w:rPr>
        <w:t xml:space="preserve">Show students first half of PowerPoint, showing various sources of electricity  </w:t>
      </w:r>
    </w:p>
    <w:p w:rsidR="00664E59" w:rsidRDefault="008650D9" w:rsidP="00664E59">
      <w:pPr>
        <w:pStyle w:val="ListParagraph"/>
        <w:numPr>
          <w:ilvl w:val="0"/>
          <w:numId w:val="17"/>
        </w:numPr>
        <w:rPr>
          <w:rFonts w:ascii="Arial" w:hAnsi="Arial" w:cs="Arial"/>
          <w:sz w:val="20"/>
          <w:szCs w:val="20"/>
        </w:rPr>
      </w:pPr>
      <w:r>
        <w:rPr>
          <w:rFonts w:ascii="Arial" w:hAnsi="Arial" w:cs="Arial"/>
          <w:sz w:val="20"/>
          <w:szCs w:val="20"/>
        </w:rPr>
        <w:t>Ask guiding questions.</w:t>
      </w:r>
    </w:p>
    <w:p w:rsidR="006964D1" w:rsidRPr="001A1017" w:rsidRDefault="006964D1" w:rsidP="001A1017">
      <w:pPr>
        <w:pStyle w:val="ListParagraph"/>
        <w:numPr>
          <w:ilvl w:val="0"/>
          <w:numId w:val="17"/>
        </w:numPr>
        <w:rPr>
          <w:rFonts w:ascii="Arial" w:hAnsi="Arial" w:cs="Arial"/>
          <w:sz w:val="20"/>
          <w:szCs w:val="20"/>
        </w:rPr>
      </w:pPr>
      <w:r>
        <w:rPr>
          <w:rFonts w:ascii="Arial" w:hAnsi="Arial" w:cs="Arial"/>
          <w:sz w:val="20"/>
          <w:szCs w:val="20"/>
        </w:rPr>
        <w:t xml:space="preserve">Students will be </w:t>
      </w:r>
      <w:proofErr w:type="gramStart"/>
      <w:r w:rsidR="008650D9">
        <w:rPr>
          <w:rFonts w:ascii="Arial" w:hAnsi="Arial" w:cs="Arial"/>
          <w:sz w:val="20"/>
          <w:szCs w:val="20"/>
        </w:rPr>
        <w:t>choose</w:t>
      </w:r>
      <w:proofErr w:type="gramEnd"/>
      <w:r w:rsidR="008650D9">
        <w:rPr>
          <w:rFonts w:ascii="Arial" w:hAnsi="Arial" w:cs="Arial"/>
          <w:sz w:val="20"/>
          <w:szCs w:val="20"/>
        </w:rPr>
        <w:t xml:space="preserve"> their area </w:t>
      </w:r>
      <w:r>
        <w:rPr>
          <w:rFonts w:ascii="Arial" w:hAnsi="Arial" w:cs="Arial"/>
          <w:sz w:val="20"/>
          <w:szCs w:val="20"/>
        </w:rPr>
        <w:t xml:space="preserve">and for homework, they must research that </w:t>
      </w:r>
      <w:r w:rsidR="008650D9">
        <w:rPr>
          <w:rFonts w:ascii="Arial" w:hAnsi="Arial" w:cs="Arial"/>
          <w:sz w:val="20"/>
          <w:szCs w:val="20"/>
        </w:rPr>
        <w:t xml:space="preserve">geo facts of </w:t>
      </w:r>
      <w:r>
        <w:rPr>
          <w:rFonts w:ascii="Arial" w:hAnsi="Arial" w:cs="Arial"/>
          <w:sz w:val="20"/>
          <w:szCs w:val="20"/>
        </w:rPr>
        <w:t>area.</w:t>
      </w:r>
    </w:p>
    <w:p w:rsidR="00662A5C" w:rsidRDefault="00664E59" w:rsidP="006964D1">
      <w:pPr>
        <w:rPr>
          <w:rFonts w:ascii="Arial" w:hAnsi="Arial" w:cs="Arial"/>
          <w:sz w:val="20"/>
          <w:szCs w:val="20"/>
        </w:rPr>
      </w:pPr>
      <w:r w:rsidRPr="006964D1">
        <w:rPr>
          <w:rFonts w:ascii="Arial" w:hAnsi="Arial" w:cs="Arial"/>
          <w:sz w:val="20"/>
          <w:szCs w:val="20"/>
        </w:rPr>
        <w:t xml:space="preserve">Day 2: Student will evaluate the population and the </w:t>
      </w:r>
      <w:r w:rsidR="00662A5C" w:rsidRPr="006964D1">
        <w:rPr>
          <w:rFonts w:ascii="Arial" w:hAnsi="Arial" w:cs="Arial"/>
          <w:sz w:val="20"/>
          <w:szCs w:val="20"/>
        </w:rPr>
        <w:t>increasing need</w:t>
      </w:r>
    </w:p>
    <w:p w:rsidR="008650D9" w:rsidRPr="008650D9" w:rsidRDefault="008650D9" w:rsidP="008650D9">
      <w:pPr>
        <w:pStyle w:val="ListParagraph"/>
        <w:numPr>
          <w:ilvl w:val="0"/>
          <w:numId w:val="18"/>
        </w:numPr>
        <w:rPr>
          <w:rFonts w:ascii="Arial" w:hAnsi="Arial" w:cs="Arial"/>
          <w:sz w:val="20"/>
          <w:szCs w:val="20"/>
        </w:rPr>
      </w:pPr>
      <w:r>
        <w:rPr>
          <w:rFonts w:ascii="Arial" w:hAnsi="Arial" w:cs="Arial"/>
          <w:sz w:val="20"/>
          <w:szCs w:val="20"/>
        </w:rPr>
        <w:t>Supply students with correct geo facts</w:t>
      </w:r>
    </w:p>
    <w:p w:rsidR="00662A5C" w:rsidRPr="00662A5C" w:rsidRDefault="008650D9" w:rsidP="00662A5C">
      <w:pPr>
        <w:pStyle w:val="ListParagraph"/>
        <w:numPr>
          <w:ilvl w:val="0"/>
          <w:numId w:val="18"/>
        </w:numPr>
        <w:rPr>
          <w:rFonts w:ascii="Arial" w:hAnsi="Arial" w:cs="Arial"/>
          <w:sz w:val="20"/>
          <w:szCs w:val="20"/>
        </w:rPr>
      </w:pPr>
      <w:r>
        <w:rPr>
          <w:rFonts w:ascii="Arial" w:hAnsi="Arial" w:cs="Arial"/>
          <w:sz w:val="20"/>
          <w:szCs w:val="20"/>
        </w:rPr>
        <w:t>Group must calculate population in 30 years</w:t>
      </w:r>
    </w:p>
    <w:p w:rsidR="00664E59" w:rsidRDefault="008650D9" w:rsidP="00662A5C">
      <w:pPr>
        <w:pStyle w:val="ListParagraph"/>
        <w:numPr>
          <w:ilvl w:val="0"/>
          <w:numId w:val="18"/>
        </w:numPr>
        <w:rPr>
          <w:rFonts w:ascii="Arial" w:hAnsi="Arial" w:cs="Arial"/>
          <w:sz w:val="20"/>
          <w:szCs w:val="20"/>
        </w:rPr>
      </w:pPr>
      <w:r>
        <w:rPr>
          <w:rFonts w:ascii="Arial" w:hAnsi="Arial" w:cs="Arial"/>
          <w:sz w:val="20"/>
          <w:szCs w:val="20"/>
        </w:rPr>
        <w:t>Group must calculate required electricity</w:t>
      </w:r>
    </w:p>
    <w:p w:rsidR="008650D9" w:rsidRDefault="008650D9" w:rsidP="00662A5C">
      <w:pPr>
        <w:pStyle w:val="ListParagraph"/>
        <w:numPr>
          <w:ilvl w:val="0"/>
          <w:numId w:val="18"/>
        </w:numPr>
        <w:rPr>
          <w:rFonts w:ascii="Arial" w:hAnsi="Arial" w:cs="Arial"/>
          <w:sz w:val="20"/>
          <w:szCs w:val="20"/>
        </w:rPr>
      </w:pPr>
      <w:r>
        <w:rPr>
          <w:rFonts w:ascii="Arial" w:hAnsi="Arial" w:cs="Arial"/>
          <w:sz w:val="20"/>
          <w:szCs w:val="20"/>
        </w:rPr>
        <w:t>Evaluate what sources of electricity your area qualifies for</w:t>
      </w:r>
    </w:p>
    <w:p w:rsidR="008650D9" w:rsidRDefault="008650D9" w:rsidP="008650D9">
      <w:pPr>
        <w:rPr>
          <w:rFonts w:ascii="Arial" w:hAnsi="Arial" w:cs="Arial"/>
          <w:sz w:val="20"/>
          <w:szCs w:val="20"/>
        </w:rPr>
      </w:pPr>
      <w:r>
        <w:rPr>
          <w:rFonts w:ascii="Arial" w:hAnsi="Arial" w:cs="Arial"/>
          <w:sz w:val="20"/>
          <w:szCs w:val="20"/>
        </w:rPr>
        <w:lastRenderedPageBreak/>
        <w:t xml:space="preserve">Day 3: Calculate electricity </w:t>
      </w:r>
    </w:p>
    <w:p w:rsidR="008650D9" w:rsidRDefault="008650D9" w:rsidP="008650D9">
      <w:pPr>
        <w:pStyle w:val="ListParagraph"/>
        <w:numPr>
          <w:ilvl w:val="0"/>
          <w:numId w:val="19"/>
        </w:numPr>
        <w:rPr>
          <w:rFonts w:ascii="Arial" w:hAnsi="Arial" w:cs="Arial"/>
          <w:sz w:val="20"/>
          <w:szCs w:val="20"/>
        </w:rPr>
      </w:pPr>
      <w:r>
        <w:rPr>
          <w:rFonts w:ascii="Arial" w:hAnsi="Arial" w:cs="Arial"/>
          <w:sz w:val="20"/>
          <w:szCs w:val="20"/>
        </w:rPr>
        <w:t>Group must “design” a combination of electricity sources that will suffice their need.</w:t>
      </w:r>
    </w:p>
    <w:p w:rsidR="008650D9" w:rsidRDefault="008650D9" w:rsidP="008650D9">
      <w:pPr>
        <w:pStyle w:val="ListParagraph"/>
        <w:numPr>
          <w:ilvl w:val="0"/>
          <w:numId w:val="19"/>
        </w:numPr>
        <w:rPr>
          <w:rFonts w:ascii="Arial" w:hAnsi="Arial" w:cs="Arial"/>
          <w:sz w:val="20"/>
          <w:szCs w:val="20"/>
        </w:rPr>
      </w:pPr>
      <w:r>
        <w:rPr>
          <w:rFonts w:ascii="Arial" w:hAnsi="Arial" w:cs="Arial"/>
          <w:sz w:val="20"/>
          <w:szCs w:val="20"/>
        </w:rPr>
        <w:t>Present to class</w:t>
      </w:r>
      <w:r w:rsidR="001A1017">
        <w:rPr>
          <w:rFonts w:ascii="Arial" w:hAnsi="Arial" w:cs="Arial"/>
          <w:sz w:val="20"/>
          <w:szCs w:val="20"/>
        </w:rPr>
        <w:t>, cheapest combination will win a prize</w:t>
      </w:r>
    </w:p>
    <w:p w:rsidR="001A1017" w:rsidRPr="008650D9" w:rsidRDefault="001A1017" w:rsidP="008650D9">
      <w:pPr>
        <w:pStyle w:val="ListParagraph"/>
        <w:numPr>
          <w:ilvl w:val="0"/>
          <w:numId w:val="19"/>
        </w:numPr>
        <w:rPr>
          <w:rFonts w:ascii="Arial" w:hAnsi="Arial" w:cs="Arial"/>
          <w:sz w:val="20"/>
          <w:szCs w:val="20"/>
        </w:rPr>
      </w:pPr>
      <w:r>
        <w:rPr>
          <w:rFonts w:ascii="Arial" w:hAnsi="Arial" w:cs="Arial"/>
          <w:sz w:val="20"/>
          <w:szCs w:val="20"/>
        </w:rPr>
        <w:t>Post-test</w:t>
      </w:r>
    </w:p>
    <w:p w:rsidR="00130599" w:rsidRDefault="008F6D5A" w:rsidP="001704D7">
      <w:pPr>
        <w:rPr>
          <w:rFonts w:ascii="Arial" w:hAnsi="Arial" w:cs="Arial"/>
          <w:sz w:val="20"/>
          <w:szCs w:val="20"/>
        </w:rPr>
      </w:pPr>
      <w:r>
        <w:rPr>
          <w:rFonts w:ascii="Arial" w:hAnsi="Arial" w:cs="Arial"/>
          <w:noProof/>
          <w:sz w:val="20"/>
          <w:szCs w:val="20"/>
          <w:lang w:eastAsia="en-US"/>
        </w:rPr>
        <w:pict>
          <v:shapetype id="_x0000_t202" coordsize="21600,21600" o:spt="202" path="m,l,21600r21600,l21600,xe">
            <v:stroke joinstyle="miter"/>
            <v:path gradientshapeok="t" o:connecttype="rect"/>
          </v:shapetype>
          <v:shape id="Text Box 3" o:spid="_x0000_s1026" type="#_x0000_t202" style="position:absolute;margin-left:-4.6pt;margin-top:7.9pt;width:479.3pt;height:19.4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IeKQIAAFAEAAAOAAAAZHJzL2Uyb0RvYy54bWysVNtu2zAMfR+wfxD0vviypE2NOEWXLsOA&#10;7gK0+wBZlmNhsqhJSuzs60vJTpbdXob5QSBF6pA8JL26HTpFDsI6Cbqk2SylRGgOtdS7kn552r5a&#10;UuI80zVToEVJj8LR2/XLF6veFCKHFlQtLEEQ7YrelLT13hRJ4ngrOuZmYIRGYwO2Yx5Vu0tqy3pE&#10;71SSp+lV0oOtjQUunMPb+9FI1xG/aQT3n5rGCU9USTE3H08bzyqcyXrFip1lppV8SoP9QxYdkxqD&#10;nqHumWdkb+VvUJ3kFhw0fsahS6BpJBexBqwmS3+p5rFlRsRakBxnzjS5/wfLPx4+WyLrkuaUaNZh&#10;i57E4MkbGMjrwE5vXIFOjwbd/IDX2OVYqTMPwL86omHTMr0Td9ZC3wpWY3ZZeJlcPB1xXACp+g9Q&#10;Yxi29xCBhsZ2gTokgyA6dul47kxIhePlVbq8zjI0cbTl8+s0W8QQrDi9Ntb5dwI6EoSSWux8RGeH&#10;B+dDNqw4uYRgDpSst1KpqNhdtVGWHBhOyTZ+E/pPbkqTvqQ3i3wxEvBXiDR+f4LopMdxV7Ir6fLs&#10;xIpA21tdx2H0TKpRxpSVnngM1I0k+qEapr5UUB+RUQvjWOMaotCC/U5JjyNdUvdtz6ygRL3X2JWb&#10;bD4POxCV+eI6R8VeWqpLC9McoUrqKRnFjR/3Zm+s3LUY6TQHd9jJrYwkh5aPWU1549hG7qcVC3tx&#10;qUevHz+C9TMAAAD//wMAUEsDBBQABgAIAAAAIQA/G0KK3QAAAAgBAAAPAAAAZHJzL2Rvd25yZXYu&#10;eG1sTI/BTsMwEETvSPyDtUhcqtahJIWEOBVU6olTQ7m78ZJExOtgu2369yynctyZ0eybcj3ZQZzQ&#10;h96RgodFAgKpcaanVsH+Yzt/BhGiJqMHR6jgggHW1e1NqQvjzrTDUx1bwSUUCq2gi3EspAxNh1aH&#10;hRuR2Pty3urIp2+l8frM5XaQyyRZSat74g+dHnHTYfNdH62C1U/9OHv/NDPaXbZvvrGZ2ewzpe7v&#10;ptcXEBGneA3DHz6jQ8VMB3ckE8SgYJ4vOcl6xgvYz9M8BXFQkKVPIKtS/h9Q/QIAAP//AwBQSwEC&#10;LQAUAAYACAAAACEAtoM4kv4AAADhAQAAEwAAAAAAAAAAAAAAAAAAAAAAW0NvbnRlbnRfVHlwZXNd&#10;LnhtbFBLAQItABQABgAIAAAAIQA4/SH/1gAAAJQBAAALAAAAAAAAAAAAAAAAAC8BAABfcmVscy8u&#10;cmVsc1BLAQItABQABgAIAAAAIQCWgcIeKQIAAFAEAAAOAAAAAAAAAAAAAAAAAC4CAABkcnMvZTJv&#10;RG9jLnhtbFBLAQItABQABgAIAAAAIQA/G0KK3QAAAAgBAAAPAAAAAAAAAAAAAAAAAIMEAABkcnMv&#10;ZG93bnJldi54bWxQSwUGAAAAAAQABADzAAAAjQUAAAAA&#10;">
            <v:textbox style="mso-fit-shape-to-text:t">
              <w:txbxContent>
                <w:p w:rsidR="002F1627" w:rsidRPr="00E43281" w:rsidRDefault="002F1627" w:rsidP="00492666">
                  <w:pPr>
                    <w:rPr>
                      <w:rFonts w:ascii="Arial" w:hAnsi="Arial" w:cs="Arial"/>
                      <w:color w:val="C00000"/>
                      <w:sz w:val="20"/>
                      <w:szCs w:val="20"/>
                    </w:rPr>
                  </w:pPr>
                  <w:r>
                    <w:rPr>
                      <w:rFonts w:ascii="Arial" w:hAnsi="Arial" w:cs="Arial"/>
                      <w:b/>
                      <w:sz w:val="20"/>
                      <w:szCs w:val="20"/>
                    </w:rPr>
                    <w:t xml:space="preserve">Formative Assessments:  </w:t>
                  </w:r>
                  <w:r w:rsidRPr="00E43281">
                    <w:rPr>
                      <w:rFonts w:ascii="Arial" w:hAnsi="Arial" w:cs="Arial"/>
                      <w:color w:val="C00000"/>
                      <w:sz w:val="20"/>
                      <w:szCs w:val="20"/>
                    </w:rPr>
                    <w:t>Link the items in the Activities that will be used as formative assessments.</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1704D7" w:rsidRDefault="001A1017" w:rsidP="001704D7">
      <w:pPr>
        <w:rPr>
          <w:rFonts w:ascii="Arial" w:hAnsi="Arial" w:cs="Arial"/>
          <w:sz w:val="20"/>
          <w:szCs w:val="20"/>
        </w:rPr>
      </w:pPr>
      <w:r>
        <w:rPr>
          <w:rFonts w:ascii="Arial" w:hAnsi="Arial" w:cs="Arial"/>
          <w:sz w:val="20"/>
          <w:szCs w:val="20"/>
        </w:rPr>
        <w:t>Pre and Post test</w:t>
      </w:r>
      <w:r w:rsidR="00044453">
        <w:rPr>
          <w:rFonts w:ascii="Arial" w:hAnsi="Arial" w:cs="Arial"/>
          <w:sz w:val="20"/>
          <w:szCs w:val="20"/>
        </w:rPr>
        <w:t>s</w:t>
      </w:r>
      <w:r w:rsidR="00CE39BB">
        <w:rPr>
          <w:rFonts w:ascii="Arial" w:hAnsi="Arial" w:cs="Arial"/>
          <w:sz w:val="20"/>
          <w:szCs w:val="20"/>
        </w:rPr>
        <w:t xml:space="preserve"> (See attachment)</w:t>
      </w:r>
    </w:p>
    <w:p w:rsidR="00044453" w:rsidRDefault="00044453" w:rsidP="001704D7">
      <w:pPr>
        <w:rPr>
          <w:rFonts w:ascii="Arial" w:hAnsi="Arial" w:cs="Arial"/>
          <w:sz w:val="20"/>
          <w:szCs w:val="20"/>
        </w:rPr>
      </w:pPr>
    </w:p>
    <w:p w:rsidR="00492666" w:rsidRDefault="008F6D5A" w:rsidP="001704D7">
      <w:pPr>
        <w:rPr>
          <w:rFonts w:ascii="Arial" w:hAnsi="Arial" w:cs="Arial"/>
          <w:sz w:val="20"/>
          <w:szCs w:val="20"/>
        </w:rPr>
      </w:pPr>
      <w:r>
        <w:rPr>
          <w:rFonts w:ascii="Arial" w:hAnsi="Arial" w:cs="Arial"/>
          <w:noProof/>
          <w:sz w:val="20"/>
          <w:szCs w:val="20"/>
          <w:lang w:eastAsia="en-US"/>
        </w:rPr>
        <w:pict>
          <v:shape id="Text Box 4" o:spid="_x0000_s1027" type="#_x0000_t202" style="position:absolute;margin-left:-4.15pt;margin-top:5.75pt;width:475.4pt;height:30.9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kfKwIAAFcEAAAOAAAAZHJzL2Uyb0RvYy54bWysVNuO0zAQfUfiHyy/06TXbaOmq6VLEdJy&#10;kXb5gInjNBaObWy3Sfl6xk5aIuAJkQfL4xkfz5wzk+1910hy5tYJrXI6naSUcMV0KdQxp19fDm/W&#10;lDgPqgSpFc/phTt6v3v9atuajM90rWXJLUEQ5bLW5LT23mRJ4ljNG3ATbbhCZ6VtAx5Ne0xKCy2i&#10;NzKZpekqabUtjdWMO4enj72T7iJ+VXHmP1eV457InGJuPq42rkVYk90WsqMFUws2pAH/kEUDQuGj&#10;N6hH8EBOVvwB1QhmtdOVnzDdJLqqBOOxBqxmmv5WzXMNhsdakBxnbjS5/wfLPp2/WCJK1I4SBQ1K&#10;9MI7T97qjiwCO61xGQY9GwzzHR6HyFCpM0+afXNE6X0N6sgfrNVtzaHE7KbhZjK62uO4AFK0H3WJ&#10;z8DJ6wjUVbYJgEgGQXRU6XJTJqTC8HCVzu+Wa3Qx9M0383S1jE9Adr1trPPvuW5I2OTUovIRHc5P&#10;zodsILuGxOy1FOVBSBkNeyz20pIzYJcc4jegu3GYVKTN6WY5W/YEjH1uDJHG728QjfDY7lI0OV3f&#10;giALtL1TZWxGD0L2e0xZqoHHQF1Pou+KbhBskKfQ5QWJtbrvbpxG3NTa/qCkxc7Oqft+AsspkR8U&#10;irOZLhZhFKKxWN7N0LBjTzH2gGIIlVNPSb/d+358TsaKY40vXdvhAQU9iMh1UL7PakgfuzdKMExa&#10;GI+xHaN+/Q92PwEAAP//AwBQSwMEFAAGAAgAAAAhAEu1BHfeAAAACAEAAA8AAABkcnMvZG93bnJl&#10;di54bWxMj0FvwjAMhe+T9h8iT9oFQQqljHVN0YbEaSc6dg+N11ZrnC4JUP79vBO72X5Pz98rNqPt&#10;xRl96BwpmM8SEEi1Mx01Cg4fu+kaRIiajO4doYIrBtiU93eFzo270B7PVWwEh1DItYI2xiGXMtQt&#10;Wh1mbkBi7ct5qyOvvpHG6wuH214ukmQlre6IP7R6wG2L9Xd1sgpWP1U6ef80E9pfd2++tpnZHjKl&#10;Hh/G1xcQEcd4M8MfPqNDyUxHdyITRK9guk7Zyfd5BoL15+WCh6OCp3QJsizk/wLlLwAAAP//AwBQ&#10;SwECLQAUAAYACAAAACEAtoM4kv4AAADhAQAAEwAAAAAAAAAAAAAAAAAAAAAAW0NvbnRlbnRfVHlw&#10;ZXNdLnhtbFBLAQItABQABgAIAAAAIQA4/SH/1gAAAJQBAAALAAAAAAAAAAAAAAAAAC8BAABfcmVs&#10;cy8ucmVsc1BLAQItABQABgAIAAAAIQCkJwkfKwIAAFcEAAAOAAAAAAAAAAAAAAAAAC4CAABkcnMv&#10;ZTJvRG9jLnhtbFBLAQItABQABgAIAAAAIQBLtQR33gAAAAgBAAAPAAAAAAAAAAAAAAAAAIUEAABk&#10;cnMvZG93bnJldi54bWxQSwUGAAAAAAQABADzAAAAkAUAAAAA&#10;">
            <v:textbox style="mso-fit-shape-to-text:t">
              <w:txbxContent>
                <w:p w:rsidR="002F1627" w:rsidRPr="00E43281" w:rsidRDefault="002F1627" w:rsidP="00492666">
                  <w:pPr>
                    <w:rPr>
                      <w:rFonts w:ascii="Arial" w:hAnsi="Arial" w:cs="Arial"/>
                      <w:color w:val="C00000"/>
                      <w:sz w:val="20"/>
                      <w:szCs w:val="20"/>
                    </w:rPr>
                  </w:pPr>
                  <w:r>
                    <w:rPr>
                      <w:rFonts w:ascii="Arial" w:hAnsi="Arial" w:cs="Arial"/>
                      <w:b/>
                      <w:sz w:val="20"/>
                      <w:szCs w:val="20"/>
                    </w:rPr>
                    <w:t xml:space="preserve">Summative Assessments:  </w:t>
                  </w:r>
                  <w:r w:rsidRPr="00E43281">
                    <w:rPr>
                      <w:rFonts w:ascii="Arial" w:hAnsi="Arial" w:cs="Arial"/>
                      <w:color w:val="C00000"/>
                      <w:sz w:val="20"/>
                      <w:szCs w:val="20"/>
                    </w:rPr>
                    <w:t>These are optional; there may be summative assessments at the end of a set of Activities or only at the end of the entire Unit.</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ED7897" w:rsidP="001704D7">
      <w:pPr>
        <w:rPr>
          <w:rFonts w:ascii="Arial" w:hAnsi="Arial" w:cs="Arial"/>
          <w:sz w:val="20"/>
          <w:szCs w:val="20"/>
        </w:rPr>
      </w:pPr>
      <w:r>
        <w:rPr>
          <w:rFonts w:ascii="Arial" w:hAnsi="Arial" w:cs="Arial"/>
          <w:sz w:val="20"/>
          <w:szCs w:val="20"/>
        </w:rPr>
        <w:t>See attachment</w:t>
      </w:r>
      <w:bookmarkStart w:id="0" w:name="_GoBack"/>
      <w:bookmarkEnd w:id="0"/>
    </w:p>
    <w:tbl>
      <w:tblPr>
        <w:tblStyle w:val="TableGrid"/>
        <w:tblpPr w:leftFromText="180" w:rightFromText="180" w:vertAnchor="text" w:horzAnchor="margin" w:tblpY="327"/>
        <w:tblW w:w="0" w:type="auto"/>
        <w:tblLook w:val="04A0"/>
      </w:tblPr>
      <w:tblGrid>
        <w:gridCol w:w="9576"/>
      </w:tblGrid>
      <w:tr w:rsidR="00F32DE4" w:rsidTr="00577A09">
        <w:tc>
          <w:tcPr>
            <w:tcW w:w="9576" w:type="dxa"/>
          </w:tcPr>
          <w:p w:rsidR="00F32DE4" w:rsidRPr="00E43281" w:rsidRDefault="00F32DE4" w:rsidP="00577A09">
            <w:pPr>
              <w:rPr>
                <w:rFonts w:ascii="Arial" w:hAnsi="Arial" w:cs="Arial"/>
                <w:color w:val="C00000"/>
                <w:sz w:val="20"/>
                <w:szCs w:val="20"/>
              </w:rPr>
            </w:pPr>
            <w:r>
              <w:rPr>
                <w:rFonts w:ascii="Arial" w:hAnsi="Arial" w:cs="Arial"/>
                <w:b/>
                <w:sz w:val="20"/>
                <w:szCs w:val="20"/>
              </w:rPr>
              <w:t xml:space="preserve">Differentiation: </w:t>
            </w:r>
            <w:r w:rsidRPr="00E43281">
              <w:rPr>
                <w:rFonts w:ascii="Arial" w:hAnsi="Arial" w:cs="Arial"/>
                <w:color w:val="C00000"/>
                <w:sz w:val="20"/>
                <w:szCs w:val="20"/>
              </w:rPr>
              <w:t>Describe how you modified parts of the Lesson to support the needs of different learners.</w:t>
            </w:r>
          </w:p>
          <w:p w:rsidR="00F32DE4" w:rsidRPr="00D650E1" w:rsidRDefault="00D650E1" w:rsidP="00577A09">
            <w:pPr>
              <w:rPr>
                <w:rFonts w:ascii="Arial" w:hAnsi="Arial" w:cs="Arial"/>
                <w:color w:val="C00000"/>
                <w:sz w:val="20"/>
                <w:szCs w:val="20"/>
              </w:rPr>
            </w:pPr>
            <w:r w:rsidRPr="00D650E1">
              <w:rPr>
                <w:rFonts w:ascii="Arial" w:hAnsi="Arial" w:cs="Arial"/>
                <w:color w:val="C00000"/>
                <w:sz w:val="20"/>
                <w:szCs w:val="20"/>
              </w:rPr>
              <w:t>Refer to Activity Template</w:t>
            </w:r>
            <w:r>
              <w:rPr>
                <w:rFonts w:ascii="Arial" w:hAnsi="Arial" w:cs="Arial"/>
                <w:color w:val="C00000"/>
                <w:sz w:val="20"/>
                <w:szCs w:val="20"/>
              </w:rPr>
              <w:t xml:space="preserve"> for details</w:t>
            </w:r>
            <w:r w:rsidRPr="00D650E1">
              <w:rPr>
                <w:rFonts w:ascii="Arial" w:hAnsi="Arial" w:cs="Arial"/>
                <w:color w:val="C00000"/>
                <w:sz w:val="20"/>
                <w:szCs w:val="20"/>
              </w:rPr>
              <w:t>.</w:t>
            </w:r>
          </w:p>
        </w:tc>
      </w:tr>
    </w:tbl>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044453" w:rsidP="001704D7">
      <w:pPr>
        <w:rPr>
          <w:rFonts w:ascii="Arial" w:hAnsi="Arial" w:cs="Arial"/>
          <w:sz w:val="20"/>
          <w:szCs w:val="20"/>
        </w:rPr>
      </w:pPr>
      <w:r>
        <w:rPr>
          <w:rFonts w:ascii="Arial" w:hAnsi="Arial" w:cs="Arial"/>
          <w:sz w:val="20"/>
          <w:szCs w:val="20"/>
        </w:rPr>
        <w:t>The biggest modification I made during the activity was slowing down the pace and explain the supplied equations has thoroughly as I could without supplying the answer to the groups or making it too easy. I did this by using the exam presented in the pre/post test.</w:t>
      </w:r>
    </w:p>
    <w:p w:rsidR="00F32DE4" w:rsidRDefault="00F32DE4" w:rsidP="001704D7">
      <w:pPr>
        <w:rPr>
          <w:rFonts w:ascii="Arial" w:hAnsi="Arial" w:cs="Arial"/>
          <w:sz w:val="20"/>
          <w:szCs w:val="20"/>
        </w:rPr>
      </w:pPr>
    </w:p>
    <w:tbl>
      <w:tblPr>
        <w:tblStyle w:val="TableGrid"/>
        <w:tblpPr w:leftFromText="180" w:rightFromText="180" w:vertAnchor="text" w:horzAnchor="margin" w:tblpY="327"/>
        <w:tblW w:w="0" w:type="auto"/>
        <w:tblLook w:val="04A0"/>
      </w:tblPr>
      <w:tblGrid>
        <w:gridCol w:w="9576"/>
      </w:tblGrid>
      <w:tr w:rsidR="00492666" w:rsidTr="00492666">
        <w:tc>
          <w:tcPr>
            <w:tcW w:w="9576" w:type="dxa"/>
          </w:tcPr>
          <w:p w:rsidR="00F32DE4" w:rsidRPr="00F32DE4" w:rsidRDefault="00F32DE4" w:rsidP="00F32DE4">
            <w:pPr>
              <w:rPr>
                <w:rFonts w:ascii="Arial" w:hAnsi="Arial" w:cs="Arial"/>
                <w:color w:val="C00000"/>
                <w:sz w:val="20"/>
                <w:szCs w:val="20"/>
              </w:rPr>
            </w:pPr>
            <w:r>
              <w:rPr>
                <w:rFonts w:ascii="Arial" w:hAnsi="Arial" w:cs="Arial"/>
                <w:b/>
                <w:sz w:val="20"/>
                <w:szCs w:val="20"/>
              </w:rPr>
              <w:t xml:space="preserve">Reflection:  </w:t>
            </w:r>
            <w:r w:rsidRPr="00F32DE4">
              <w:rPr>
                <w:rFonts w:ascii="Arial" w:hAnsi="Arial" w:cs="Arial"/>
                <w:color w:val="C00000"/>
                <w:sz w:val="20"/>
                <w:szCs w:val="20"/>
              </w:rPr>
              <w:t>Reflect upon the successes and shortcomings of the lesson.</w:t>
            </w:r>
          </w:p>
          <w:p w:rsidR="00F32DE4" w:rsidRDefault="00F32DE4" w:rsidP="00492666">
            <w:pPr>
              <w:rPr>
                <w:rFonts w:ascii="Arial" w:hAnsi="Arial" w:cs="Arial"/>
                <w:sz w:val="20"/>
                <w:szCs w:val="20"/>
              </w:rPr>
            </w:pPr>
          </w:p>
        </w:tc>
      </w:tr>
    </w:tbl>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044453" w:rsidRDefault="00044453" w:rsidP="00F32DE4">
      <w:pPr>
        <w:rPr>
          <w:rFonts w:ascii="Arial" w:hAnsi="Arial" w:cs="Arial"/>
          <w:sz w:val="20"/>
          <w:szCs w:val="20"/>
        </w:rPr>
      </w:pPr>
      <w:r>
        <w:rPr>
          <w:rFonts w:ascii="Arial" w:hAnsi="Arial" w:cs="Arial"/>
          <w:sz w:val="20"/>
          <w:szCs w:val="20"/>
        </w:rPr>
        <w:t xml:space="preserve">Although the activity did not require in-depth math knowledge, it forced students to use all areas of math they’ve learned throughout high school, from probability and statistics, geometry to exponential growth functions. One student summarized this as a “long fun word problem”. One area I would have modified </w:t>
      </w:r>
      <w:r w:rsidR="00CE39BB">
        <w:rPr>
          <w:rFonts w:ascii="Arial" w:hAnsi="Arial" w:cs="Arial"/>
          <w:sz w:val="20"/>
          <w:szCs w:val="20"/>
        </w:rPr>
        <w:t>was in the structure, the activity did not start “flowing” till the second day. If I had grasped their attention better on the first day, I could have possible saved some time in the activity implementation. I also did not completely utilize my guiding questions. I would have allowed the students more time to come up with answers to these guiding questions so that they can better picture the activity without me explaining it.</w:t>
      </w: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Pr="00F32DE4" w:rsidRDefault="00F32DE4" w:rsidP="00F32DE4">
      <w:pPr>
        <w:rPr>
          <w:rFonts w:ascii="Arial" w:hAnsi="Arial" w:cs="Arial"/>
          <w:sz w:val="20"/>
          <w:szCs w:val="20"/>
        </w:rPr>
      </w:pPr>
    </w:p>
    <w:sectPr w:rsidR="00F32DE4" w:rsidRPr="00F32DE4" w:rsidSect="00082A60">
      <w:headerReference w:type="default" r:id="rId8"/>
      <w:footerReference w:type="default" r:id="rId9"/>
      <w:pgSz w:w="12240" w:h="15840"/>
      <w:pgMar w:top="1080" w:right="1440" w:bottom="108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73" w:rsidRDefault="00102F73" w:rsidP="005F7C59">
      <w:r>
        <w:separator/>
      </w:r>
    </w:p>
  </w:endnote>
  <w:endnote w:type="continuationSeparator" w:id="0">
    <w:p w:rsidR="00102F73" w:rsidRDefault="00102F73" w:rsidP="005F7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31885"/>
      <w:docPartObj>
        <w:docPartGallery w:val="Page Numbers (Bottom of Page)"/>
        <w:docPartUnique/>
      </w:docPartObj>
    </w:sdtPr>
    <w:sdtEndPr>
      <w:rPr>
        <w:noProof/>
      </w:rPr>
    </w:sdtEndPr>
    <w:sdtContent>
      <w:p w:rsidR="002F1627" w:rsidRDefault="008F6D5A">
        <w:pPr>
          <w:pStyle w:val="Footer"/>
          <w:jc w:val="center"/>
        </w:pPr>
        <w:r>
          <w:fldChar w:fldCharType="begin"/>
        </w:r>
        <w:r w:rsidR="002F1627">
          <w:instrText xml:space="preserve"> PAGE   \* MERGEFORMAT </w:instrText>
        </w:r>
        <w:r>
          <w:fldChar w:fldCharType="separate"/>
        </w:r>
        <w:r w:rsidR="00867675">
          <w:rPr>
            <w:noProof/>
          </w:rPr>
          <w:t>1</w:t>
        </w:r>
        <w:r>
          <w:rPr>
            <w:noProof/>
          </w:rPr>
          <w:fldChar w:fldCharType="end"/>
        </w:r>
        <w:r w:rsidR="002F1627">
          <w:rPr>
            <w:noProof/>
          </w:rPr>
          <w:tab/>
        </w:r>
        <w:r w:rsidR="002F1627">
          <w:rPr>
            <w:noProof/>
          </w:rPr>
          <w:tab/>
          <w:t>Revised: 062813</w:t>
        </w:r>
      </w:p>
    </w:sdtContent>
  </w:sdt>
  <w:p w:rsidR="002F1627" w:rsidRDefault="002F1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73" w:rsidRDefault="00102F73" w:rsidP="005F7C59">
      <w:r>
        <w:separator/>
      </w:r>
    </w:p>
  </w:footnote>
  <w:footnote w:type="continuationSeparator" w:id="0">
    <w:p w:rsidR="00102F73" w:rsidRDefault="00102F73" w:rsidP="005F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27" w:rsidRDefault="002F1627" w:rsidP="00AF0096">
    <w:pPr>
      <w:pStyle w:val="Header"/>
      <w:ind w:left="-90"/>
    </w:pPr>
    <w:r>
      <w:rPr>
        <w:noProof/>
        <w:lang w:eastAsia="en-US"/>
      </w:rPr>
      <w:drawing>
        <wp:anchor distT="0" distB="0" distL="114300" distR="114300" simplePos="0" relativeHeight="251658240" behindDoc="1" locked="0" layoutInCell="1" allowOverlap="1">
          <wp:simplePos x="0" y="0"/>
          <wp:positionH relativeFrom="column">
            <wp:posOffset>-94615</wp:posOffset>
          </wp:positionH>
          <wp:positionV relativeFrom="paragraph">
            <wp:posOffset>-53975</wp:posOffset>
          </wp:positionV>
          <wp:extent cx="6126480" cy="594360"/>
          <wp:effectExtent l="0" t="0" r="7620" b="0"/>
          <wp:wrapTight wrapText="bothSides">
            <wp:wrapPolygon edited="0">
              <wp:start x="0" y="0"/>
              <wp:lineTo x="0" y="20769"/>
              <wp:lineTo x="21560" y="20769"/>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6480" cy="594360"/>
                  </a:xfrm>
                  <a:prstGeom prst="rect">
                    <a:avLst/>
                  </a:prstGeom>
                </pic:spPr>
              </pic:pic>
            </a:graphicData>
          </a:graphic>
        </wp:anchor>
      </w:drawing>
    </w:r>
  </w:p>
  <w:p w:rsidR="002F1627" w:rsidRDefault="002F1627" w:rsidP="003E1CF3">
    <w:pPr>
      <w:pStyle w:val="Header"/>
      <w:rPr>
        <w:sz w:val="16"/>
      </w:rPr>
    </w:pPr>
  </w:p>
  <w:p w:rsidR="002F1627" w:rsidRDefault="002F1627" w:rsidP="003E1CF3">
    <w:pPr>
      <w:pStyle w:val="Header"/>
      <w:rPr>
        <w:sz w:val="16"/>
      </w:rPr>
    </w:pPr>
  </w:p>
  <w:p w:rsidR="002F1627" w:rsidRDefault="002F1627" w:rsidP="003E1CF3">
    <w:pPr>
      <w:pStyle w:val="Header"/>
      <w:rPr>
        <w:sz w:val="16"/>
      </w:rPr>
    </w:pPr>
  </w:p>
  <w:p w:rsidR="002F1627" w:rsidRPr="0014643D" w:rsidRDefault="002F1627" w:rsidP="003E1CF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34D"/>
    <w:multiLevelType w:val="hybridMultilevel"/>
    <w:tmpl w:val="5C602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7AC6143"/>
    <w:multiLevelType w:val="hybridMultilevel"/>
    <w:tmpl w:val="FD14A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26A6C"/>
    <w:multiLevelType w:val="hybridMultilevel"/>
    <w:tmpl w:val="C02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E5A96"/>
    <w:multiLevelType w:val="hybridMultilevel"/>
    <w:tmpl w:val="CFD6ECAC"/>
    <w:lvl w:ilvl="0" w:tplc="153E54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A063AC"/>
    <w:multiLevelType w:val="hybridMultilevel"/>
    <w:tmpl w:val="0A4208F8"/>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C00"/>
    <w:multiLevelType w:val="hybridMultilevel"/>
    <w:tmpl w:val="8C4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E1293"/>
    <w:multiLevelType w:val="hybridMultilevel"/>
    <w:tmpl w:val="FD7A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038C9"/>
    <w:multiLevelType w:val="hybridMultilevel"/>
    <w:tmpl w:val="8DAC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64AEC"/>
    <w:multiLevelType w:val="hybridMultilevel"/>
    <w:tmpl w:val="009A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63F83"/>
    <w:multiLevelType w:val="hybridMultilevel"/>
    <w:tmpl w:val="B0F66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D74ECE"/>
    <w:multiLevelType w:val="hybridMultilevel"/>
    <w:tmpl w:val="804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17DDA"/>
    <w:multiLevelType w:val="hybridMultilevel"/>
    <w:tmpl w:val="F2E02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8D3582"/>
    <w:multiLevelType w:val="hybridMultilevel"/>
    <w:tmpl w:val="2D84AC94"/>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05433"/>
    <w:multiLevelType w:val="hybridMultilevel"/>
    <w:tmpl w:val="BAC6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D53059"/>
    <w:multiLevelType w:val="hybridMultilevel"/>
    <w:tmpl w:val="B6D6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50067"/>
    <w:multiLevelType w:val="hybridMultilevel"/>
    <w:tmpl w:val="1B445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D7B4633"/>
    <w:multiLevelType w:val="hybridMultilevel"/>
    <w:tmpl w:val="09C62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E2E2D0C"/>
    <w:multiLevelType w:val="hybridMultilevel"/>
    <w:tmpl w:val="AAF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DD7080"/>
    <w:multiLevelType w:val="hybridMultilevel"/>
    <w:tmpl w:val="B18A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2"/>
  </w:num>
  <w:num w:numId="4">
    <w:abstractNumId w:val="13"/>
  </w:num>
  <w:num w:numId="5">
    <w:abstractNumId w:val="12"/>
  </w:num>
  <w:num w:numId="6">
    <w:abstractNumId w:val="4"/>
  </w:num>
  <w:num w:numId="7">
    <w:abstractNumId w:val="5"/>
  </w:num>
  <w:num w:numId="8">
    <w:abstractNumId w:val="10"/>
  </w:num>
  <w:num w:numId="9">
    <w:abstractNumId w:val="3"/>
  </w:num>
  <w:num w:numId="10">
    <w:abstractNumId w:val="11"/>
  </w:num>
  <w:num w:numId="11">
    <w:abstractNumId w:val="7"/>
  </w:num>
  <w:num w:numId="12">
    <w:abstractNumId w:val="0"/>
  </w:num>
  <w:num w:numId="13">
    <w:abstractNumId w:val="16"/>
  </w:num>
  <w:num w:numId="14">
    <w:abstractNumId w:val="15"/>
  </w:num>
  <w:num w:numId="15">
    <w:abstractNumId w:val="6"/>
  </w:num>
  <w:num w:numId="16">
    <w:abstractNumId w:val="14"/>
  </w:num>
  <w:num w:numId="17">
    <w:abstractNumId w:val="18"/>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36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A2CF6"/>
    <w:rsid w:val="0000249B"/>
    <w:rsid w:val="000230AA"/>
    <w:rsid w:val="00031444"/>
    <w:rsid w:val="00044453"/>
    <w:rsid w:val="00046C11"/>
    <w:rsid w:val="00054325"/>
    <w:rsid w:val="00054D6E"/>
    <w:rsid w:val="00067858"/>
    <w:rsid w:val="00082A60"/>
    <w:rsid w:val="000A0AAB"/>
    <w:rsid w:val="000B30CC"/>
    <w:rsid w:val="000B7058"/>
    <w:rsid w:val="00102F73"/>
    <w:rsid w:val="00107816"/>
    <w:rsid w:val="00112DD2"/>
    <w:rsid w:val="00130599"/>
    <w:rsid w:val="00146376"/>
    <w:rsid w:val="0014643D"/>
    <w:rsid w:val="001704D7"/>
    <w:rsid w:val="0017523F"/>
    <w:rsid w:val="001957A1"/>
    <w:rsid w:val="00195F8A"/>
    <w:rsid w:val="001A1017"/>
    <w:rsid w:val="001B3ABD"/>
    <w:rsid w:val="001C59E4"/>
    <w:rsid w:val="001F7250"/>
    <w:rsid w:val="00206012"/>
    <w:rsid w:val="00212323"/>
    <w:rsid w:val="0024041A"/>
    <w:rsid w:val="0025451F"/>
    <w:rsid w:val="00257B58"/>
    <w:rsid w:val="0027559B"/>
    <w:rsid w:val="00284842"/>
    <w:rsid w:val="002A2CF6"/>
    <w:rsid w:val="002A3A95"/>
    <w:rsid w:val="002B290A"/>
    <w:rsid w:val="002F1627"/>
    <w:rsid w:val="003061DC"/>
    <w:rsid w:val="0031039B"/>
    <w:rsid w:val="00313753"/>
    <w:rsid w:val="003325E8"/>
    <w:rsid w:val="00350C06"/>
    <w:rsid w:val="00394279"/>
    <w:rsid w:val="003A4B6D"/>
    <w:rsid w:val="003B0A40"/>
    <w:rsid w:val="003C7407"/>
    <w:rsid w:val="003E1CF3"/>
    <w:rsid w:val="003E3EC7"/>
    <w:rsid w:val="003F0DF4"/>
    <w:rsid w:val="00405543"/>
    <w:rsid w:val="00411792"/>
    <w:rsid w:val="00421961"/>
    <w:rsid w:val="004301D3"/>
    <w:rsid w:val="00436FC9"/>
    <w:rsid w:val="004372C2"/>
    <w:rsid w:val="00443A38"/>
    <w:rsid w:val="004532E7"/>
    <w:rsid w:val="00454D70"/>
    <w:rsid w:val="0048522B"/>
    <w:rsid w:val="00492666"/>
    <w:rsid w:val="004A53EC"/>
    <w:rsid w:val="004C1C79"/>
    <w:rsid w:val="004D4B0C"/>
    <w:rsid w:val="004E24A0"/>
    <w:rsid w:val="00564B8F"/>
    <w:rsid w:val="00575F4A"/>
    <w:rsid w:val="00577A09"/>
    <w:rsid w:val="00586378"/>
    <w:rsid w:val="005912BF"/>
    <w:rsid w:val="005B1D58"/>
    <w:rsid w:val="005B42B8"/>
    <w:rsid w:val="005F44EB"/>
    <w:rsid w:val="005F66AB"/>
    <w:rsid w:val="005F7C59"/>
    <w:rsid w:val="006041F1"/>
    <w:rsid w:val="00617910"/>
    <w:rsid w:val="00634D32"/>
    <w:rsid w:val="00640B09"/>
    <w:rsid w:val="00662A5C"/>
    <w:rsid w:val="00662AD4"/>
    <w:rsid w:val="00664E59"/>
    <w:rsid w:val="00665A3F"/>
    <w:rsid w:val="006964D1"/>
    <w:rsid w:val="006C12A7"/>
    <w:rsid w:val="006D3FC2"/>
    <w:rsid w:val="00714897"/>
    <w:rsid w:val="00731068"/>
    <w:rsid w:val="007312C4"/>
    <w:rsid w:val="007466F3"/>
    <w:rsid w:val="007602A1"/>
    <w:rsid w:val="007648A5"/>
    <w:rsid w:val="00767EAD"/>
    <w:rsid w:val="007A0585"/>
    <w:rsid w:val="007F0927"/>
    <w:rsid w:val="00840361"/>
    <w:rsid w:val="00852CDE"/>
    <w:rsid w:val="00854D5E"/>
    <w:rsid w:val="0085699A"/>
    <w:rsid w:val="008650D9"/>
    <w:rsid w:val="00865F12"/>
    <w:rsid w:val="00867675"/>
    <w:rsid w:val="00890FDF"/>
    <w:rsid w:val="008A2F18"/>
    <w:rsid w:val="008C5211"/>
    <w:rsid w:val="008D0DE3"/>
    <w:rsid w:val="008D1CE3"/>
    <w:rsid w:val="008D4E21"/>
    <w:rsid w:val="008E37F4"/>
    <w:rsid w:val="008F15D4"/>
    <w:rsid w:val="008F66BC"/>
    <w:rsid w:val="008F6D5A"/>
    <w:rsid w:val="00922618"/>
    <w:rsid w:val="0093495E"/>
    <w:rsid w:val="00945F78"/>
    <w:rsid w:val="00994D73"/>
    <w:rsid w:val="009A07C3"/>
    <w:rsid w:val="00A069A2"/>
    <w:rsid w:val="00A129BA"/>
    <w:rsid w:val="00A361D8"/>
    <w:rsid w:val="00A50292"/>
    <w:rsid w:val="00A7688F"/>
    <w:rsid w:val="00AA6498"/>
    <w:rsid w:val="00AC54A6"/>
    <w:rsid w:val="00AC7581"/>
    <w:rsid w:val="00AD2735"/>
    <w:rsid w:val="00AD6219"/>
    <w:rsid w:val="00AF0096"/>
    <w:rsid w:val="00B10558"/>
    <w:rsid w:val="00B16F3D"/>
    <w:rsid w:val="00B4773C"/>
    <w:rsid w:val="00B47A60"/>
    <w:rsid w:val="00BD0C1C"/>
    <w:rsid w:val="00BF20CD"/>
    <w:rsid w:val="00BF5108"/>
    <w:rsid w:val="00C0579B"/>
    <w:rsid w:val="00C34E14"/>
    <w:rsid w:val="00C50080"/>
    <w:rsid w:val="00C649C1"/>
    <w:rsid w:val="00C657F3"/>
    <w:rsid w:val="00C6688D"/>
    <w:rsid w:val="00C80F1E"/>
    <w:rsid w:val="00CD0090"/>
    <w:rsid w:val="00CE39BB"/>
    <w:rsid w:val="00CF4695"/>
    <w:rsid w:val="00D035C3"/>
    <w:rsid w:val="00D054C8"/>
    <w:rsid w:val="00D418E0"/>
    <w:rsid w:val="00D51444"/>
    <w:rsid w:val="00D650E1"/>
    <w:rsid w:val="00D6711A"/>
    <w:rsid w:val="00D75566"/>
    <w:rsid w:val="00D845F4"/>
    <w:rsid w:val="00DC03FA"/>
    <w:rsid w:val="00DC6C55"/>
    <w:rsid w:val="00DD677C"/>
    <w:rsid w:val="00DE5656"/>
    <w:rsid w:val="00E0358C"/>
    <w:rsid w:val="00E14DF6"/>
    <w:rsid w:val="00E2338C"/>
    <w:rsid w:val="00E3036E"/>
    <w:rsid w:val="00E37DAA"/>
    <w:rsid w:val="00E43281"/>
    <w:rsid w:val="00EC444F"/>
    <w:rsid w:val="00ED263A"/>
    <w:rsid w:val="00ED346B"/>
    <w:rsid w:val="00ED7897"/>
    <w:rsid w:val="00EF4401"/>
    <w:rsid w:val="00F2418B"/>
    <w:rsid w:val="00F32DE4"/>
    <w:rsid w:val="00F44D21"/>
    <w:rsid w:val="00FA307B"/>
    <w:rsid w:val="00FC1719"/>
    <w:rsid w:val="00FC2C69"/>
    <w:rsid w:val="00FD6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838929965">
      <w:bodyDiv w:val="1"/>
      <w:marLeft w:val="0"/>
      <w:marRight w:val="0"/>
      <w:marTop w:val="0"/>
      <w:marBottom w:val="0"/>
      <w:divBdr>
        <w:top w:val="none" w:sz="0" w:space="0" w:color="auto"/>
        <w:left w:val="none" w:sz="0" w:space="0" w:color="auto"/>
        <w:bottom w:val="none" w:sz="0" w:space="0" w:color="auto"/>
        <w:right w:val="none" w:sz="0" w:space="0" w:color="auto"/>
      </w:divBdr>
    </w:div>
    <w:div w:id="2050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id\Dropbox\UC\UC%20District%20Coodinator%20Position\Templates\Activity-Template-Components_To-Be-Completed-By-Teacher_BLANK-VERSION_Draft6-FINAL_100812_julie_steim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F6A9-8155-4758-AFBD-4F84F967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Activity-Template-Components_To-Be-Completed-By-Teacher_BLANK-VERSION_Draft6-FINAL_100812_julie_steimle</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cp:lastPrinted>2012-10-11T19:21:00Z</cp:lastPrinted>
  <dcterms:created xsi:type="dcterms:W3CDTF">2014-05-06T02:08:00Z</dcterms:created>
  <dcterms:modified xsi:type="dcterms:W3CDTF">2014-05-06T02:08:00Z</dcterms:modified>
</cp:coreProperties>
</file>